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742507A" w14:textId="0A600CE0" w:rsidR="0042031F" w:rsidRPr="00FE56A2" w:rsidRDefault="0042031F" w:rsidP="00FE56A2">
      <w:pPr>
        <w:spacing w:after="80" w:line="240" w:lineRule="auto"/>
        <w:jc w:val="right"/>
        <w:rPr>
          <w:rFonts w:ascii="Verdana" w:hAnsi="Verdana"/>
          <w:b/>
          <w:sz w:val="18"/>
          <w:szCs w:val="18"/>
        </w:rPr>
      </w:pPr>
      <w:bookmarkStart w:id="0" w:name="_Toc531077252"/>
      <w:bookmarkStart w:id="1" w:name="_Toc122344842"/>
      <w:r w:rsidRPr="00FE56A2">
        <w:rPr>
          <w:rFonts w:ascii="Verdana" w:hAnsi="Verdana"/>
          <w:b/>
          <w:sz w:val="18"/>
          <w:szCs w:val="18"/>
        </w:rPr>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0"/>
      <w:bookmarkEnd w:id="1"/>
    </w:p>
    <w:p w14:paraId="3A96B70C" w14:textId="77777777" w:rsidR="007D6D4F" w:rsidRDefault="007D6D4F" w:rsidP="00FE56A2">
      <w:pPr>
        <w:spacing w:before="120" w:line="360" w:lineRule="auto"/>
        <w:ind w:left="-180"/>
        <w:jc w:val="center"/>
        <w:rPr>
          <w:rFonts w:ascii="Verdana" w:hAnsi="Verdana" w:cs="Arial"/>
          <w:b/>
          <w:bCs/>
          <w:sz w:val="20"/>
        </w:rPr>
      </w:pPr>
    </w:p>
    <w:p w14:paraId="172E1C13" w14:textId="7686F201" w:rsidR="00740688" w:rsidRPr="00FE56A2" w:rsidRDefault="0042031F" w:rsidP="00740688">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63AE147" w14:textId="77777777" w:rsidR="0042031F" w:rsidRDefault="0042031F" w:rsidP="00FE56A2">
            <w:pPr>
              <w:spacing w:before="120" w:line="240" w:lineRule="auto"/>
              <w:ind w:left="-70"/>
              <w:jc w:val="center"/>
              <w:rPr>
                <w:rFonts w:ascii="Verdana" w:hAnsi="Verdana" w:cs="Arial"/>
                <w:color w:val="000000"/>
                <w:sz w:val="20"/>
                <w:lang w:eastAsia="pl-PL"/>
              </w:rPr>
            </w:pPr>
          </w:p>
          <w:p w14:paraId="0E6B0E5A" w14:textId="77777777" w:rsidR="00740688" w:rsidRPr="00FE56A2" w:rsidRDefault="00740688"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7F4023">
        <w:tc>
          <w:tcPr>
            <w:tcW w:w="3327" w:type="dxa"/>
            <w:shd w:val="clear" w:color="auto" w:fill="1A7466"/>
            <w:vAlign w:val="center"/>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638E0D40" w14:textId="77777777" w:rsidR="0042031F" w:rsidRDefault="0042031F" w:rsidP="00FE56A2">
            <w:pPr>
              <w:spacing w:before="100" w:line="240" w:lineRule="auto"/>
              <w:ind w:left="1134"/>
              <w:jc w:val="left"/>
              <w:rPr>
                <w:rFonts w:ascii="Verdana" w:hAnsi="Verdana" w:cs="Arial"/>
                <w:sz w:val="20"/>
                <w:lang w:eastAsia="pl-PL"/>
              </w:rPr>
            </w:pPr>
          </w:p>
          <w:p w14:paraId="40C2E6EB" w14:textId="77777777" w:rsidR="00740688" w:rsidRPr="00FE56A2" w:rsidRDefault="00740688" w:rsidP="00FE56A2">
            <w:pPr>
              <w:spacing w:before="100" w:line="240" w:lineRule="auto"/>
              <w:ind w:left="1134"/>
              <w:jc w:val="left"/>
              <w:rPr>
                <w:rFonts w:ascii="Verdana" w:hAnsi="Verdana" w:cs="Arial"/>
                <w:sz w:val="20"/>
                <w:lang w:eastAsia="pl-PL"/>
              </w:rPr>
            </w:pPr>
          </w:p>
        </w:tc>
      </w:tr>
      <w:tr w:rsidR="0042031F" w:rsidRPr="00FE56A2" w14:paraId="1783FE09" w14:textId="77777777" w:rsidTr="007F4023">
        <w:tc>
          <w:tcPr>
            <w:tcW w:w="3327" w:type="dxa"/>
            <w:shd w:val="clear" w:color="auto" w:fill="1A7466"/>
            <w:vAlign w:val="center"/>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1A7F06C0" w14:textId="77777777" w:rsidR="0042031F" w:rsidRDefault="0042031F" w:rsidP="00FE56A2">
            <w:pPr>
              <w:spacing w:before="100" w:line="240" w:lineRule="auto"/>
              <w:ind w:left="1134"/>
              <w:jc w:val="left"/>
              <w:rPr>
                <w:rFonts w:ascii="Verdana" w:hAnsi="Verdana" w:cs="Arial"/>
                <w:sz w:val="20"/>
                <w:lang w:eastAsia="pl-PL"/>
              </w:rPr>
            </w:pPr>
          </w:p>
          <w:p w14:paraId="0C50EC40" w14:textId="77777777" w:rsidR="00740688" w:rsidRPr="00FE56A2" w:rsidRDefault="00740688" w:rsidP="00FE56A2">
            <w:pPr>
              <w:spacing w:before="100" w:line="240" w:lineRule="auto"/>
              <w:ind w:left="1134"/>
              <w:jc w:val="left"/>
              <w:rPr>
                <w:rFonts w:ascii="Verdana" w:hAnsi="Verdana" w:cs="Arial"/>
                <w:sz w:val="20"/>
                <w:lang w:eastAsia="pl-PL"/>
              </w:rPr>
            </w:pPr>
          </w:p>
        </w:tc>
      </w:tr>
      <w:tr w:rsidR="0042031F" w:rsidRPr="00FE56A2" w14:paraId="35BC55B7" w14:textId="77777777" w:rsidTr="007F4023">
        <w:tc>
          <w:tcPr>
            <w:tcW w:w="3327" w:type="dxa"/>
            <w:shd w:val="clear" w:color="auto" w:fill="1A7466"/>
            <w:vAlign w:val="center"/>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66F52EB3" w14:textId="77777777" w:rsidR="0042031F" w:rsidRDefault="0042031F" w:rsidP="00FE56A2">
            <w:pPr>
              <w:spacing w:before="100" w:line="240" w:lineRule="auto"/>
              <w:ind w:left="1134"/>
              <w:jc w:val="left"/>
              <w:rPr>
                <w:rFonts w:ascii="Verdana" w:hAnsi="Verdana" w:cs="Arial"/>
                <w:sz w:val="20"/>
                <w:lang w:eastAsia="pl-PL"/>
              </w:rPr>
            </w:pPr>
          </w:p>
          <w:p w14:paraId="74532B98" w14:textId="77777777" w:rsidR="00740688" w:rsidRPr="00FE56A2" w:rsidRDefault="00740688" w:rsidP="00FE56A2">
            <w:pPr>
              <w:spacing w:before="100" w:line="240" w:lineRule="auto"/>
              <w:ind w:left="1134"/>
              <w:jc w:val="left"/>
              <w:rPr>
                <w:rFonts w:ascii="Verdana" w:hAnsi="Verdana" w:cs="Arial"/>
                <w:sz w:val="20"/>
                <w:lang w:eastAsia="pl-PL"/>
              </w:rPr>
            </w:pPr>
          </w:p>
        </w:tc>
      </w:tr>
      <w:tr w:rsidR="0042031F" w:rsidRPr="00FE56A2" w14:paraId="2E69BE7E" w14:textId="77777777" w:rsidTr="007F4023">
        <w:tc>
          <w:tcPr>
            <w:tcW w:w="3327" w:type="dxa"/>
            <w:shd w:val="clear" w:color="auto" w:fill="1A7466"/>
            <w:vAlign w:val="center"/>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4BAEC683" w14:textId="77777777" w:rsidR="0042031F" w:rsidRDefault="0042031F" w:rsidP="00FE56A2">
            <w:pPr>
              <w:spacing w:before="100" w:line="240" w:lineRule="auto"/>
              <w:ind w:left="1134"/>
              <w:jc w:val="left"/>
              <w:rPr>
                <w:rFonts w:ascii="Verdana" w:hAnsi="Verdana" w:cs="Arial"/>
                <w:sz w:val="20"/>
                <w:lang w:eastAsia="pl-PL"/>
              </w:rPr>
            </w:pPr>
          </w:p>
          <w:p w14:paraId="159C760E" w14:textId="77777777" w:rsidR="00740688" w:rsidRPr="00FE56A2" w:rsidRDefault="00740688"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02F15E50" w:rsidR="0042031F" w:rsidRPr="00FE56A2" w:rsidRDefault="0042031F" w:rsidP="00FE56A2">
      <w:pPr>
        <w:rPr>
          <w:rFonts w:ascii="Verdana" w:hAnsi="Verdana" w:cs="Arial"/>
          <w:b/>
          <w:sz w:val="18"/>
          <w:szCs w:val="18"/>
        </w:rPr>
      </w:pPr>
      <w:r w:rsidRPr="00FE56A2">
        <w:rPr>
          <w:rFonts w:ascii="Verdana" w:hAnsi="Verdana" w:cs="Arial"/>
          <w:sz w:val="18"/>
          <w:szCs w:val="18"/>
        </w:rPr>
        <w:t xml:space="preserve">My, niżej podpisani, nawiązując do postępowania o udzielenie zamówienia </w:t>
      </w:r>
      <w:r w:rsidRPr="00FE56A2">
        <w:rPr>
          <w:rFonts w:ascii="Verdana" w:hAnsi="Verdana" w:cstheme="minorHAnsi"/>
          <w:sz w:val="18"/>
          <w:szCs w:val="18"/>
        </w:rPr>
        <w:t xml:space="preserve">nr </w:t>
      </w:r>
      <w:r w:rsidR="00797156" w:rsidRPr="007F4023">
        <w:rPr>
          <w:rFonts w:ascii="Verdana" w:hAnsi="Verdana" w:cstheme="minorHAnsi"/>
          <w:sz w:val="18"/>
          <w:szCs w:val="18"/>
        </w:rPr>
        <w:t>POST/PEC/PEC/UZR/00996/2025</w:t>
      </w:r>
      <w:r w:rsidR="00797156">
        <w:rPr>
          <w:rFonts w:ascii="Verdana" w:eastAsia="Calibri" w:hAnsi="Verdana" w:cstheme="minorHAnsi"/>
          <w:bCs/>
          <w:sz w:val="18"/>
          <w:szCs w:val="18"/>
          <w:lang w:eastAsia="pl-PL"/>
        </w:rPr>
        <w:t xml:space="preserve"> </w:t>
      </w:r>
      <w:r w:rsidRPr="00FE56A2">
        <w:rPr>
          <w:rFonts w:ascii="Verdana" w:hAnsi="Verdana" w:cstheme="minorHAnsi"/>
          <w:sz w:val="18"/>
          <w:szCs w:val="18"/>
        </w:rPr>
        <w:t xml:space="preserve">prowadzonego w trybie przetargu nieograniczonego na wykonanie </w:t>
      </w:r>
      <w:r w:rsidRPr="007F4023">
        <w:rPr>
          <w:rFonts w:ascii="Verdana" w:hAnsi="Verdana" w:cstheme="minorHAnsi"/>
          <w:sz w:val="18"/>
          <w:szCs w:val="18"/>
        </w:rPr>
        <w:t>usług</w:t>
      </w:r>
      <w:r w:rsidRPr="00FE56A2">
        <w:rPr>
          <w:rFonts w:ascii="Verdana" w:hAnsi="Verdana" w:cstheme="minorHAnsi"/>
          <w:sz w:val="18"/>
          <w:szCs w:val="18"/>
        </w:rPr>
        <w:t xml:space="preserve"> pn. </w:t>
      </w:r>
      <w:r w:rsidR="00797156" w:rsidRPr="007F4023">
        <w:rPr>
          <w:rFonts w:ascii="Verdana" w:hAnsi="Verdana" w:cstheme="minorHAnsi"/>
          <w:sz w:val="18"/>
          <w:szCs w:val="18"/>
        </w:rPr>
        <w:t>Wykonanie przeglądów, napraw i nastaw zaworów bezpieczeństwa i urządzeń sterujących na urządzeniach ciśnieniowych w PGE Zielona Góra S.A.</w:t>
      </w:r>
      <w:r w:rsidR="009B4E6B" w:rsidRPr="007F4023">
        <w:rPr>
          <w:rFonts w:ascii="Verdana" w:hAnsi="Verdana" w:cstheme="minorHAnsi"/>
          <w:sz w:val="18"/>
          <w:szCs w:val="18"/>
        </w:rPr>
        <w:t xml:space="preserve">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2BA62D2D" w14:textId="00BBE1EE" w:rsidR="0042031F" w:rsidRPr="00FE56A2" w:rsidRDefault="0042031F" w:rsidP="00FE56A2">
      <w:pPr>
        <w:pStyle w:val="Akapitzlist"/>
        <w:spacing w:before="120"/>
        <w:ind w:left="426"/>
        <w:rPr>
          <w:rFonts w:ascii="Verdana" w:hAnsi="Verdana" w:cs="Arial"/>
          <w:sz w:val="18"/>
          <w:szCs w:val="18"/>
        </w:rPr>
      </w:pPr>
      <w:r w:rsidRPr="007F4023">
        <w:rPr>
          <w:rFonts w:ascii="Verdana" w:hAnsi="Verdana" w:cs="Arial"/>
          <w:sz w:val="18"/>
          <w:szCs w:val="18"/>
        </w:rPr>
        <w:t xml:space="preserve">Szczegółowe zestawienie pozycji cenowych składających się na ostateczną wartość Oferty stanowi </w:t>
      </w:r>
      <w:r w:rsidRPr="007F4023">
        <w:rPr>
          <w:rFonts w:ascii="Verdana" w:hAnsi="Verdana" w:cs="Arial"/>
          <w:b/>
          <w:sz w:val="18"/>
          <w:szCs w:val="18"/>
        </w:rPr>
        <w:t xml:space="preserve">Załącznik nr </w:t>
      </w:r>
      <w:r w:rsidR="00A0753C" w:rsidRPr="007F4023">
        <w:rPr>
          <w:rFonts w:ascii="Verdana" w:hAnsi="Verdana" w:cs="Arial"/>
          <w:b/>
          <w:sz w:val="18"/>
          <w:szCs w:val="18"/>
        </w:rPr>
        <w:t>5</w:t>
      </w:r>
      <w:r w:rsidRPr="007F4023">
        <w:rPr>
          <w:rFonts w:ascii="Verdana" w:hAnsi="Verdana" w:cs="Arial"/>
          <w:b/>
          <w:sz w:val="18"/>
          <w:szCs w:val="18"/>
        </w:rPr>
        <w:t xml:space="preserve"> do </w:t>
      </w:r>
      <w:r w:rsidR="00904E94" w:rsidRPr="007F4023">
        <w:rPr>
          <w:rFonts w:ascii="Verdana" w:hAnsi="Verdana" w:cs="Arial"/>
          <w:b/>
          <w:sz w:val="18"/>
          <w:szCs w:val="18"/>
        </w:rPr>
        <w:t>SWZ</w:t>
      </w:r>
      <w:r w:rsidRPr="007F4023">
        <w:rPr>
          <w:rFonts w:ascii="Verdana" w:hAnsi="Verdana" w:cs="Arial"/>
          <w:b/>
          <w:sz w:val="18"/>
          <w:szCs w:val="18"/>
        </w:rPr>
        <w:t xml:space="preserve"> – Formularz Cenowy</w:t>
      </w:r>
      <w:r w:rsidR="00797156">
        <w:rPr>
          <w:rFonts w:ascii="Verdana" w:hAnsi="Verdana" w:cs="Arial"/>
          <w:b/>
          <w:sz w:val="18"/>
          <w:szCs w:val="18"/>
        </w:rPr>
        <w:t>.</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lastRenderedPageBreak/>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(Dz. U. z </w:t>
      </w:r>
      <w:r w:rsidR="00DA3B5E" w:rsidRPr="00FE56A2">
        <w:rPr>
          <w:rFonts w:ascii="Verdana" w:hAnsi="Verdana" w:cs="Arial"/>
          <w:sz w:val="18"/>
          <w:szCs w:val="18"/>
        </w:rPr>
        <w:t>202</w:t>
      </w:r>
      <w:r w:rsidR="00DA3B5E">
        <w:rPr>
          <w:rFonts w:ascii="Verdana" w:hAnsi="Verdana" w:cs="Arial"/>
          <w:sz w:val="18"/>
          <w:szCs w:val="18"/>
        </w:rPr>
        <w:t>3</w:t>
      </w:r>
      <w:r w:rsidR="00DA3B5E" w:rsidRPr="00FE56A2">
        <w:rPr>
          <w:rFonts w:ascii="Verdana" w:hAnsi="Verdana" w:cs="Arial"/>
          <w:sz w:val="18"/>
          <w:szCs w:val="18"/>
        </w:rPr>
        <w:t xml:space="preserve"> </w:t>
      </w:r>
      <w:r w:rsidRPr="00FE56A2">
        <w:rPr>
          <w:rFonts w:ascii="Verdana" w:hAnsi="Verdana" w:cs="Arial"/>
          <w:sz w:val="18"/>
          <w:szCs w:val="18"/>
        </w:rPr>
        <w:t xml:space="preserve">r. poz. </w:t>
      </w:r>
      <w:r w:rsidR="00DA3B5E">
        <w:rPr>
          <w:rFonts w:ascii="Verdana" w:hAnsi="Verdana" w:cs="Arial"/>
          <w:sz w:val="18"/>
          <w:szCs w:val="18"/>
        </w:rPr>
        <w:t xml:space="preserve">1124 z </w:t>
      </w:r>
      <w:proofErr w:type="spellStart"/>
      <w:r w:rsidR="00DA3B5E">
        <w:rPr>
          <w:rFonts w:ascii="Verdana" w:hAnsi="Verdana" w:cs="Arial"/>
          <w:sz w:val="18"/>
          <w:szCs w:val="18"/>
        </w:rPr>
        <w:t>póź</w:t>
      </w:r>
      <w:r w:rsidR="00D96EDA">
        <w:rPr>
          <w:rFonts w:ascii="Verdana" w:hAnsi="Verdana" w:cs="Arial"/>
          <w:sz w:val="18"/>
          <w:szCs w:val="18"/>
        </w:rPr>
        <w:t>n</w:t>
      </w:r>
      <w:proofErr w:type="spellEnd"/>
      <w:r w:rsidR="00DA3B5E">
        <w:rPr>
          <w:rFonts w:ascii="Verdana" w:hAnsi="Verdana" w:cs="Arial"/>
          <w:sz w:val="18"/>
          <w:szCs w:val="18"/>
        </w:rPr>
        <w:t>.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10D95752"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F0958"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r w:rsidR="005242B0" w:rsidRPr="00FE56A2">
        <w:rPr>
          <w:rFonts w:ascii="Verdana" w:hAnsi="Verdana" w:cs="Arial"/>
          <w:sz w:val="18"/>
          <w:szCs w:val="18"/>
        </w:rPr>
        <w:t>,</w:t>
      </w:r>
    </w:p>
    <w:p w14:paraId="2238B790" w14:textId="2865357E" w:rsidR="00252EF2" w:rsidRPr="00FE56A2" w:rsidRDefault="00F011E9">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w</w:t>
      </w:r>
      <w:r w:rsidR="009541F7">
        <w:rPr>
          <w:rFonts w:ascii="Verdana" w:hAnsi="Verdana" w:cs="Arial"/>
          <w:sz w:val="18"/>
          <w:szCs w:val="18"/>
        </w:rPr>
        <w:t> </w:t>
      </w:r>
      <w:r>
        <w:rPr>
          <w:rFonts w:ascii="Verdana" w:hAnsi="Verdana" w:cs="Arial"/>
          <w:sz w:val="18"/>
          <w:szCs w:val="18"/>
        </w:rPr>
        <w:t xml:space="preserve">tym </w:t>
      </w:r>
      <w:r w:rsidR="00252EF2" w:rsidRPr="00FE56A2">
        <w:rPr>
          <w:rFonts w:ascii="Verdana" w:hAnsi="Verdana" w:cs="Arial"/>
          <w:sz w:val="18"/>
          <w:szCs w:val="18"/>
        </w:rPr>
        <w:t>nie jesteśmy:</w:t>
      </w:r>
    </w:p>
    <w:p w14:paraId="4009A1A4" w14:textId="463EA1F3"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6F0958">
        <w:rPr>
          <w:rFonts w:ascii="Verdana" w:hAnsi="Verdana" w:cs="Arial"/>
          <w:sz w:val="18"/>
          <w:szCs w:val="18"/>
        </w:rPr>
        <w:t>,</w:t>
      </w:r>
      <w:r w:rsidRPr="00FE56A2">
        <w:rPr>
          <w:rFonts w:ascii="Verdana" w:hAnsi="Verdana" w:cs="Arial"/>
          <w:sz w:val="18"/>
          <w:szCs w:val="18"/>
        </w:rPr>
        <w:t xml:space="preserve"> osobą fizyczną </w:t>
      </w:r>
      <w:r w:rsidR="006F0958">
        <w:rPr>
          <w:rFonts w:ascii="Verdana" w:hAnsi="Verdana" w:cs="Arial"/>
          <w:sz w:val="18"/>
          <w:szCs w:val="18"/>
        </w:rPr>
        <w:t xml:space="preserve">zamieszkałą w Rosji </w:t>
      </w:r>
      <w:r w:rsidRPr="00FE56A2">
        <w:rPr>
          <w:rFonts w:ascii="Verdana" w:hAnsi="Verdana" w:cs="Arial"/>
          <w:sz w:val="18"/>
          <w:szCs w:val="18"/>
        </w:rPr>
        <w:t>lub</w:t>
      </w:r>
      <w:r w:rsidR="006F0958">
        <w:rPr>
          <w:rFonts w:ascii="Verdana" w:hAnsi="Verdana" w:cs="Arial"/>
          <w:sz w:val="18"/>
          <w:szCs w:val="18"/>
        </w:rPr>
        <w:t xml:space="preserve"> osobą</w:t>
      </w:r>
      <w:r w:rsidRPr="00FE56A2">
        <w:rPr>
          <w:rFonts w:ascii="Verdana" w:hAnsi="Verdana" w:cs="Arial"/>
          <w:sz w:val="18"/>
          <w:szCs w:val="18"/>
        </w:rPr>
        <w:t xml:space="preserve"> 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0EC8DA91"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6F0958">
        <w:rPr>
          <w:rFonts w:ascii="Verdana" w:hAnsi="Verdana" w:cs="Arial"/>
          <w:sz w:val="18"/>
          <w:szCs w:val="18"/>
        </w:rPr>
        <w:t xml:space="preserve"> osoby fizycznej lub prawnej,</w:t>
      </w:r>
      <w:r w:rsidRPr="00FE56A2">
        <w:rPr>
          <w:rFonts w:ascii="Verdana" w:hAnsi="Verdana" w:cs="Arial"/>
          <w:sz w:val="18"/>
          <w:szCs w:val="18"/>
        </w:rPr>
        <w:t xml:space="preserve"> podmiotu</w:t>
      </w:r>
      <w:r w:rsidR="006F09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1FD03044" w:rsidR="00252EF2" w:rsidRPr="00FE56A2"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lastRenderedPageBreak/>
        <w:t>osobą fizyczną lub prawną, podmiotem lub organem działającym w imieniu lub pod kierunkiem</w:t>
      </w:r>
      <w:r w:rsidR="008C7558">
        <w:rPr>
          <w:rFonts w:ascii="Verdana" w:hAnsi="Verdana" w:cs="Arial"/>
          <w:sz w:val="18"/>
          <w:szCs w:val="18"/>
        </w:rPr>
        <w:t xml:space="preserve"> osoby fizycznej lub prawnej,</w:t>
      </w:r>
      <w:r w:rsidRPr="00FE56A2">
        <w:rPr>
          <w:rFonts w:ascii="Verdana" w:hAnsi="Verdana" w:cs="Arial"/>
          <w:sz w:val="18"/>
          <w:szCs w:val="18"/>
        </w:rPr>
        <w:t xml:space="preserve"> podmiotu</w:t>
      </w:r>
      <w:r w:rsidR="008C75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 xml:space="preserve">1 lub </w:t>
      </w:r>
      <w:proofErr w:type="spellStart"/>
      <w:r w:rsidR="00665108">
        <w:rPr>
          <w:rFonts w:ascii="Verdana" w:hAnsi="Verdana" w:cs="Arial"/>
          <w:sz w:val="18"/>
          <w:szCs w:val="18"/>
        </w:rPr>
        <w:t>tiret</w:t>
      </w:r>
      <w:proofErr w:type="spellEnd"/>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w:t>
      </w:r>
      <w:proofErr w:type="spellStart"/>
      <w:r w:rsidRPr="00FE56A2">
        <w:rPr>
          <w:rFonts w:ascii="Verdana" w:hAnsi="Verdana" w:cs="Calibri"/>
          <w:sz w:val="18"/>
          <w:szCs w:val="18"/>
        </w:rPr>
        <w:t>mikroprzedsiębiorcą</w:t>
      </w:r>
      <w:proofErr w:type="spellEnd"/>
      <w:r w:rsidRPr="00FE56A2">
        <w:rPr>
          <w:rFonts w:ascii="Verdana" w:hAnsi="Verdana" w:cs="Calibri"/>
          <w:sz w:val="18"/>
          <w:szCs w:val="18"/>
        </w:rPr>
        <w:t xml:space="preserve">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47A1F32D" w14:textId="3A4EEACC" w:rsidR="00740688" w:rsidRPr="007F4023" w:rsidRDefault="0042031F" w:rsidP="00740688">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lastRenderedPageBreak/>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6B70C94" w14:textId="77777777" w:rsidR="0042031F" w:rsidRDefault="0042031F" w:rsidP="00FE56A2">
            <w:pPr>
              <w:jc w:val="center"/>
              <w:rPr>
                <w:rFonts w:ascii="Verdana" w:hAnsi="Verdana" w:cs="Arial"/>
                <w:sz w:val="18"/>
                <w:szCs w:val="18"/>
              </w:rPr>
            </w:pPr>
          </w:p>
          <w:p w14:paraId="4C47FC79" w14:textId="77777777" w:rsidR="00740688" w:rsidRPr="00FE56A2" w:rsidRDefault="00740688"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62CA3A65" w14:textId="77777777" w:rsidR="0042031F" w:rsidRDefault="0042031F" w:rsidP="00FE56A2">
            <w:pPr>
              <w:jc w:val="center"/>
              <w:rPr>
                <w:rFonts w:ascii="Verdana" w:hAnsi="Verdana" w:cs="Arial"/>
                <w:sz w:val="18"/>
                <w:szCs w:val="18"/>
              </w:rPr>
            </w:pPr>
          </w:p>
          <w:p w14:paraId="291253F9" w14:textId="77777777" w:rsidR="00740688" w:rsidRPr="00FE56A2" w:rsidRDefault="00740688"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w:t>
      </w:r>
      <w:proofErr w:type="spellStart"/>
      <w:r w:rsidR="00875B53" w:rsidRPr="00FE56A2">
        <w:rPr>
          <w:rFonts w:ascii="Verdana" w:hAnsi="Verdana" w:cstheme="minorHAnsi"/>
          <w:sz w:val="18"/>
          <w:szCs w:val="18"/>
        </w:rPr>
        <w:t>ych</w:t>
      </w:r>
      <w:proofErr w:type="spellEnd"/>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w:t>
      </w:r>
      <w:proofErr w:type="spellStart"/>
      <w:r w:rsidRPr="00FE56A2">
        <w:rPr>
          <w:rFonts w:ascii="Verdana" w:hAnsi="Verdana" w:cstheme="minorHAnsi"/>
          <w:sz w:val="18"/>
          <w:szCs w:val="18"/>
        </w:rPr>
        <w:t>ych</w:t>
      </w:r>
      <w:proofErr w:type="spellEnd"/>
      <w:r w:rsidRPr="00FE56A2">
        <w:rPr>
          <w:rFonts w:ascii="Verdana" w:hAnsi="Verdana" w:cstheme="minorHAnsi"/>
          <w:sz w:val="18"/>
          <w:szCs w:val="18"/>
        </w:rPr>
        <w:t xml:space="preserve">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2"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5378D79A"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00797156" w:rsidRPr="007F4023">
        <w:rPr>
          <w:rFonts w:ascii="Verdana" w:hAnsi="Verdana" w:cs="Arial"/>
          <w:sz w:val="18"/>
          <w:szCs w:val="18"/>
          <w:lang w:eastAsia="pl-PL"/>
        </w:rPr>
        <w:t>POST/PEC/PEC/UZR/00996/2025</w:t>
      </w:r>
      <w:r w:rsidR="00797156">
        <w:rPr>
          <w:rFonts w:ascii="Verdana" w:hAnsi="Verdana" w:cs="Arial"/>
          <w:sz w:val="18"/>
          <w:szCs w:val="18"/>
          <w:lang w:eastAsia="pl-PL"/>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7F4023"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1F24B7D9" w14:textId="77777777" w:rsidR="00740688" w:rsidRPr="007F4023" w:rsidRDefault="00740688" w:rsidP="007F4023">
      <w:pPr>
        <w:autoSpaceDE w:val="0"/>
        <w:autoSpaceDN w:val="0"/>
        <w:spacing w:before="40" w:after="40" w:line="240" w:lineRule="auto"/>
        <w:rPr>
          <w:rFonts w:ascii="Verdana" w:hAnsi="Verdana" w:cstheme="minorHAnsi"/>
          <w:sz w:val="18"/>
          <w:szCs w:val="18"/>
        </w:rPr>
      </w:pP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03BD8F76" w14:textId="5DF419F1" w:rsidR="00797156" w:rsidRDefault="0042031F" w:rsidP="00797156">
      <w:pPr>
        <w:ind w:left="2127" w:right="426" w:hanging="1701"/>
        <w:jc w:val="right"/>
        <w:rPr>
          <w:rFonts w:ascii="Verdana" w:hAnsi="Verdana"/>
          <w:sz w:val="18"/>
          <w:szCs w:val="18"/>
        </w:rPr>
      </w:pPr>
      <w:r w:rsidRPr="00FE56A2">
        <w:rPr>
          <w:rFonts w:ascii="Verdana" w:hAnsi="Verdana"/>
          <w:sz w:val="18"/>
          <w:szCs w:val="18"/>
        </w:rPr>
        <w:lastRenderedPageBreak/>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6C04805E" w:rsidR="0042031F" w:rsidRPr="00FE56A2" w:rsidRDefault="0042031F" w:rsidP="00797156">
      <w:pPr>
        <w:ind w:left="2127" w:right="426" w:hanging="1701"/>
        <w:jc w:val="right"/>
        <w:rPr>
          <w:rFonts w:ascii="Verdana" w:hAnsi="Verdana"/>
          <w:sz w:val="18"/>
          <w:szCs w:val="18"/>
        </w:rPr>
      </w:pPr>
      <w:r w:rsidRPr="00FE56A2">
        <w:rPr>
          <w:rFonts w:ascii="Verdana" w:hAnsi="Verdana"/>
          <w:sz w:val="18"/>
          <w:szCs w:val="18"/>
        </w:rPr>
        <w:t>...............................................................</w:t>
      </w:r>
    </w:p>
    <w:p w14:paraId="092AE79F" w14:textId="30606098" w:rsidR="000570A8" w:rsidRPr="00FE56A2" w:rsidRDefault="00794A5D" w:rsidP="007F4023">
      <w:pPr>
        <w:spacing w:line="240" w:lineRule="auto"/>
        <w:ind w:left="5398" w:right="68"/>
        <w:jc w:val="center"/>
        <w:rPr>
          <w:rFonts w:ascii="Verdana" w:hAnsi="Verdana"/>
          <w:b/>
          <w:sz w:val="18"/>
          <w:szCs w:val="18"/>
        </w:rPr>
      </w:pPr>
      <w:r w:rsidRPr="00FE56A2">
        <w:rPr>
          <w:rFonts w:ascii="Verdana" w:hAnsi="Verdana"/>
          <w:b/>
          <w:sz w:val="16"/>
          <w:szCs w:val="16"/>
        </w:rPr>
        <w:t xml:space="preserve">podpis osoby uprawnionej/ osób uprawnionych do składania oświadczeń woli w imieniu Wykonawcy </w:t>
      </w:r>
      <w:bookmarkStart w:id="2" w:name="_Toc515896308"/>
      <w:bookmarkStart w:id="3" w:name="_Toc122344843"/>
    </w:p>
    <w:p w14:paraId="5D47F5E0" w14:textId="77777777" w:rsidR="00740688" w:rsidRDefault="00740688" w:rsidP="00FE56A2">
      <w:pPr>
        <w:spacing w:after="80" w:line="240" w:lineRule="auto"/>
        <w:jc w:val="right"/>
        <w:rPr>
          <w:rFonts w:ascii="Verdana" w:hAnsi="Verdana"/>
          <w:b/>
          <w:sz w:val="18"/>
          <w:szCs w:val="18"/>
        </w:rPr>
      </w:pPr>
    </w:p>
    <w:p w14:paraId="2BE04035" w14:textId="77777777" w:rsidR="00740688" w:rsidRDefault="00740688">
      <w:pPr>
        <w:spacing w:line="240" w:lineRule="auto"/>
        <w:jc w:val="left"/>
        <w:rPr>
          <w:rFonts w:ascii="Verdana" w:hAnsi="Verdana"/>
          <w:b/>
          <w:sz w:val="18"/>
          <w:szCs w:val="18"/>
        </w:rPr>
      </w:pPr>
      <w:r>
        <w:rPr>
          <w:rFonts w:ascii="Verdana" w:hAnsi="Verdana"/>
          <w:b/>
          <w:sz w:val="18"/>
          <w:szCs w:val="18"/>
        </w:rPr>
        <w:br w:type="page"/>
      </w:r>
    </w:p>
    <w:p w14:paraId="256CBDA1" w14:textId="6541E44D"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2"/>
      <w:bookmarkEnd w:id="3"/>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6B0420">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4" w:name="_Toc206654362"/>
            <w:r w:rsidRPr="00FE56A2">
              <w:rPr>
                <w:rFonts w:ascii="Trebuchet MS" w:hAnsi="Trebuchet MS"/>
                <w:b w:val="0"/>
                <w:color w:val="1A7466"/>
                <w:sz w:val="32"/>
                <w:szCs w:val="32"/>
                <w:lang w:val="pl-PL"/>
              </w:rPr>
              <w:t xml:space="preserve">ZOBOWIĄZANIE PODMIOTU DO ODDANIA WYKONAWCY </w:t>
            </w:r>
            <w:bookmarkStart w:id="5" w:name="_Toc40987563"/>
            <w:bookmarkStart w:id="6" w:name="_Toc51166480"/>
            <w:r w:rsidRPr="00FE56A2">
              <w:rPr>
                <w:rFonts w:ascii="Trebuchet MS" w:hAnsi="Trebuchet MS"/>
                <w:b w:val="0"/>
                <w:caps w:val="0"/>
                <w:color w:val="1A7466"/>
                <w:sz w:val="32"/>
                <w:szCs w:val="32"/>
                <w:lang w:val="pl-PL"/>
              </w:rPr>
              <w:t>DO DYSPOZYCJI NIEZBĘDNYCH ZASOBÓW</w:t>
            </w:r>
            <w:bookmarkEnd w:id="4"/>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3213906A" w14:textId="71A98749" w:rsidR="000570A8" w:rsidRPr="007F4023" w:rsidRDefault="000570A8" w:rsidP="007F4023">
            <w:pPr>
              <w:pStyle w:val="Nagwek1"/>
              <w:keepNext w:val="0"/>
              <w:keepLines w:val="0"/>
              <w:spacing w:before="120" w:after="120" w:line="240" w:lineRule="auto"/>
              <w:ind w:left="360" w:right="-68"/>
              <w:jc w:val="center"/>
              <w:rPr>
                <w:rFonts w:ascii="Verdana" w:hAnsi="Verdana"/>
                <w:b w:val="0"/>
                <w:sz w:val="18"/>
                <w:szCs w:val="18"/>
                <w:lang w:val="pl-PL"/>
              </w:rPr>
            </w:pPr>
            <w:bookmarkStart w:id="7" w:name="_Toc206654363"/>
            <w:r w:rsidRPr="00FE56A2">
              <w:rPr>
                <w:rFonts w:ascii="Verdana" w:hAnsi="Verdana"/>
                <w:b w:val="0"/>
                <w:sz w:val="18"/>
                <w:szCs w:val="18"/>
                <w:lang w:val="pl-PL"/>
              </w:rPr>
              <w:t>w trakcie realizacji Zamówienia pn.:</w:t>
            </w:r>
            <w:bookmarkStart w:id="8" w:name="_Toc40987564"/>
            <w:bookmarkStart w:id="9" w:name="_Toc51166481"/>
            <w:bookmarkEnd w:id="5"/>
            <w:bookmarkEnd w:id="6"/>
            <w:r w:rsidRPr="00FE56A2">
              <w:rPr>
                <w:rFonts w:ascii="Verdana" w:hAnsi="Verdana"/>
                <w:caps w:val="0"/>
                <w:sz w:val="18"/>
                <w:szCs w:val="18"/>
                <w:lang w:val="pl-PL"/>
              </w:rPr>
              <w:t xml:space="preserve"> </w:t>
            </w:r>
            <w:r w:rsidRPr="007F4023">
              <w:rPr>
                <w:rFonts w:ascii="Verdana" w:hAnsi="Verdana"/>
                <w:b w:val="0"/>
                <w:sz w:val="18"/>
                <w:szCs w:val="18"/>
                <w:lang w:val="pl-PL"/>
              </w:rPr>
              <w:t>„</w:t>
            </w:r>
            <w:r w:rsidR="00797156" w:rsidRPr="007F4023">
              <w:rPr>
                <w:rFonts w:ascii="Verdana" w:hAnsi="Verdana"/>
                <w:b w:val="0"/>
                <w:sz w:val="18"/>
                <w:szCs w:val="18"/>
                <w:lang w:val="pl-PL"/>
              </w:rPr>
              <w:t xml:space="preserve">Wykonanie przeglądów, napraw i nastaw zaworów bezpieczeństwa i urządzeń sterujących na urządzeniach ciśnieniowych </w:t>
            </w:r>
            <w:r w:rsidR="00797156">
              <w:rPr>
                <w:rFonts w:ascii="Verdana" w:hAnsi="Verdana"/>
                <w:b w:val="0"/>
                <w:sz w:val="18"/>
                <w:szCs w:val="18"/>
                <w:lang w:val="pl-PL"/>
              </w:rPr>
              <w:br/>
            </w:r>
            <w:r w:rsidR="00797156" w:rsidRPr="007F4023">
              <w:rPr>
                <w:rFonts w:ascii="Verdana" w:hAnsi="Verdana"/>
                <w:b w:val="0"/>
                <w:sz w:val="18"/>
                <w:szCs w:val="18"/>
                <w:lang w:val="pl-PL"/>
              </w:rPr>
              <w:t>w PGE Zielona Góra S.A.</w:t>
            </w:r>
            <w:r w:rsidRPr="007F4023">
              <w:rPr>
                <w:rFonts w:ascii="Verdana" w:hAnsi="Verdana"/>
                <w:b w:val="0"/>
                <w:sz w:val="18"/>
                <w:szCs w:val="18"/>
                <w:lang w:val="pl-PL"/>
              </w:rPr>
              <w:t>”</w:t>
            </w:r>
            <w:bookmarkEnd w:id="7"/>
            <w:bookmarkEnd w:id="8"/>
            <w:bookmarkEnd w:id="9"/>
          </w:p>
          <w:p w14:paraId="16BEA030" w14:textId="77777777" w:rsidR="000570A8" w:rsidRPr="00FE56A2" w:rsidRDefault="000570A8" w:rsidP="00FE56A2">
            <w:pPr>
              <w:jc w:val="center"/>
              <w:rPr>
                <w:sz w:val="18"/>
                <w:szCs w:val="18"/>
              </w:rPr>
            </w:pPr>
            <w:bookmarkStart w:id="10" w:name="_Toc40987565"/>
            <w:bookmarkStart w:id="11" w:name="_Toc51166482"/>
          </w:p>
          <w:p w14:paraId="06A5CEEC" w14:textId="0FB802EB"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 xml:space="preserve">(numer ref. Postępowania: </w:t>
            </w:r>
            <w:r w:rsidR="00797156" w:rsidRPr="007F4023">
              <w:rPr>
                <w:rFonts w:ascii="Verdana" w:hAnsi="Verdana"/>
                <w:b/>
                <w:sz w:val="18"/>
                <w:szCs w:val="18"/>
              </w:rPr>
              <w:t>POST/PEC/PEC/UZR/00996/2025</w:t>
            </w:r>
            <w:r w:rsidRPr="00FE56A2">
              <w:rPr>
                <w:rFonts w:ascii="Verdana" w:hAnsi="Verdana"/>
                <w:b/>
                <w:sz w:val="18"/>
                <w:szCs w:val="18"/>
              </w:rPr>
              <w:t>)</w:t>
            </w:r>
            <w:bookmarkEnd w:id="10"/>
            <w:bookmarkEnd w:id="11"/>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66442973"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FE56A2">
        <w:rPr>
          <w:rFonts w:ascii="Verdana" w:hAnsi="Verdana" w:cstheme="minorHAnsi"/>
          <w:b/>
          <w:sz w:val="18"/>
          <w:szCs w:val="18"/>
        </w:rPr>
        <w:t>OŚWIADCZAMY</w:t>
      </w:r>
      <w:r w:rsidRPr="00FE56A2">
        <w:rPr>
          <w:rFonts w:ascii="Verdana" w:hAnsi="Verdana" w:cstheme="minorHAnsi"/>
          <w:sz w:val="18"/>
          <w:szCs w:val="18"/>
        </w:rPr>
        <w:t xml:space="preserve">, iż zobowiązujemy się do oddania Wykonawcy, tj. </w:t>
      </w:r>
      <w:r w:rsidR="000F3AAE" w:rsidRPr="00FE56A2">
        <w:rPr>
          <w:rFonts w:ascii="Verdana" w:hAnsi="Verdana" w:cstheme="minorHAnsi"/>
          <w:sz w:val="18"/>
          <w:szCs w:val="18"/>
          <w:highlight w:val="green"/>
        </w:rPr>
        <w:t>………………………………….……... z </w:t>
      </w:r>
      <w:r w:rsidRPr="00FE56A2">
        <w:rPr>
          <w:rFonts w:ascii="Verdana" w:hAnsi="Verdana" w:cstheme="minorHAnsi"/>
          <w:sz w:val="18"/>
          <w:szCs w:val="18"/>
          <w:highlight w:val="green"/>
        </w:rPr>
        <w:t>siedzibą w</w:t>
      </w:r>
      <w:r w:rsidR="00E804C5" w:rsidRPr="00FE56A2">
        <w:rPr>
          <w:rFonts w:ascii="Verdana" w:hAnsi="Verdana" w:cstheme="minorHAnsi"/>
          <w:sz w:val="18"/>
          <w:szCs w:val="18"/>
          <w:highlight w:val="green"/>
        </w:rPr>
        <w:t> </w:t>
      </w:r>
      <w:r w:rsidRPr="00FE56A2">
        <w:rPr>
          <w:rFonts w:ascii="Verdana" w:hAnsi="Verdana" w:cstheme="minorHAnsi"/>
          <w:sz w:val="18"/>
          <w:szCs w:val="18"/>
          <w:highlight w:val="green"/>
        </w:rPr>
        <w:t>……………………………………..,</w:t>
      </w:r>
      <w:r w:rsidRPr="00FE56A2">
        <w:rPr>
          <w:rFonts w:ascii="Verdana" w:hAnsi="Verdana" w:cstheme="minorHAnsi"/>
          <w:sz w:val="18"/>
          <w:szCs w:val="18"/>
        </w:rPr>
        <w:t xml:space="preserve"> do dyspozycji niezbędne zasoby na potrzeby realizacji </w:t>
      </w:r>
      <w:r w:rsidRPr="00797156">
        <w:rPr>
          <w:rFonts w:ascii="Verdana" w:hAnsi="Verdana" w:cstheme="minorHAnsi"/>
          <w:sz w:val="18"/>
          <w:szCs w:val="18"/>
        </w:rPr>
        <w:t xml:space="preserve">przedmiotowego </w:t>
      </w:r>
      <w:r w:rsidRPr="007F4023">
        <w:rPr>
          <w:rFonts w:ascii="Verdana" w:hAnsi="Verdana" w:cstheme="minorHAnsi"/>
          <w:sz w:val="18"/>
          <w:szCs w:val="18"/>
        </w:rPr>
        <w:t>Zamówienia</w:t>
      </w:r>
      <w:r w:rsidR="00797156" w:rsidRPr="007F4023">
        <w:rPr>
          <w:rFonts w:ascii="Verdana" w:hAnsi="Verdana" w:cstheme="minorHAnsi"/>
          <w:sz w:val="18"/>
          <w:szCs w:val="18"/>
        </w:rPr>
        <w:t xml:space="preserve"> </w:t>
      </w:r>
      <w:r w:rsidRPr="00797156">
        <w:rPr>
          <w:rFonts w:ascii="Verdana" w:hAnsi="Verdana" w:cstheme="minorHAnsi"/>
          <w:sz w:val="18"/>
          <w:szCs w:val="18"/>
        </w:rPr>
        <w:t>w zakresie:</w:t>
      </w:r>
      <w:r w:rsidRPr="00FE56A2">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2288DF19" w:rsidR="00EA7443" w:rsidRPr="007F4023" w:rsidRDefault="00797156" w:rsidP="00FE56A2">
            <w:pPr>
              <w:autoSpaceDE w:val="0"/>
              <w:autoSpaceDN w:val="0"/>
              <w:adjustRightInd w:val="0"/>
              <w:spacing w:line="240" w:lineRule="auto"/>
              <w:jc w:val="center"/>
              <w:rPr>
                <w:rFonts w:ascii="Verdana" w:hAnsi="Verdana" w:cstheme="minorHAnsi"/>
                <w:sz w:val="16"/>
                <w:szCs w:val="16"/>
              </w:rPr>
            </w:pPr>
            <w:r>
              <w:rPr>
                <w:rFonts w:ascii="Verdana" w:hAnsi="Verdana" w:cstheme="minorHAnsi"/>
                <w:sz w:val="16"/>
                <w:szCs w:val="16"/>
              </w:rPr>
              <w:t>Wiedza/</w:t>
            </w:r>
            <w:r w:rsidR="001B63ED" w:rsidRPr="007F4023">
              <w:rPr>
                <w:rFonts w:ascii="Verdana" w:hAnsi="Verdana" w:cstheme="minorHAnsi"/>
                <w:sz w:val="16"/>
                <w:szCs w:val="16"/>
              </w:rPr>
              <w:t>doświadczenie</w:t>
            </w:r>
          </w:p>
        </w:tc>
        <w:tc>
          <w:tcPr>
            <w:tcW w:w="1813" w:type="dxa"/>
            <w:shd w:val="clear" w:color="auto" w:fill="F2F2F2" w:themeFill="background1" w:themeFillShade="F2"/>
            <w:vAlign w:val="center"/>
          </w:tcPr>
          <w:p w14:paraId="7ED7AFDD" w14:textId="6C751CDE" w:rsidR="00EA7443" w:rsidRPr="007F4023" w:rsidRDefault="00EA7443" w:rsidP="00FE56A2">
            <w:pPr>
              <w:autoSpaceDE w:val="0"/>
              <w:autoSpaceDN w:val="0"/>
              <w:adjustRightInd w:val="0"/>
              <w:jc w:val="center"/>
              <w:rPr>
                <w:rFonts w:ascii="Verdana" w:hAnsi="Verdana" w:cstheme="minorHAnsi"/>
                <w:sz w:val="16"/>
                <w:szCs w:val="16"/>
              </w:rPr>
            </w:pPr>
            <w:r w:rsidRPr="007F4023">
              <w:rPr>
                <w:rFonts w:ascii="Verdana" w:hAnsi="Verdana" w:cstheme="minorHAnsi"/>
                <w:sz w:val="16"/>
                <w:szCs w:val="16"/>
              </w:rPr>
              <w:t>Doświadczenie</w:t>
            </w:r>
          </w:p>
        </w:tc>
        <w:tc>
          <w:tcPr>
            <w:tcW w:w="1701" w:type="dxa"/>
          </w:tcPr>
          <w:p w14:paraId="3382A74C" w14:textId="77777777" w:rsidR="00EA7443" w:rsidRPr="00FE56A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12" w:name="_Toc122344844"/>
    </w:p>
    <w:p w14:paraId="73863B93" w14:textId="77777777" w:rsidR="001261C2" w:rsidRPr="00FE56A2" w:rsidRDefault="001261C2" w:rsidP="00FE56A2">
      <w:pPr>
        <w:spacing w:line="240" w:lineRule="auto"/>
        <w:jc w:val="left"/>
        <w:rPr>
          <w:rFonts w:ascii="Verdana" w:hAnsi="Verdana"/>
          <w:b/>
          <w:sz w:val="18"/>
          <w:szCs w:val="18"/>
        </w:rPr>
      </w:pPr>
      <w:r w:rsidRPr="00FE56A2">
        <w:rPr>
          <w:rFonts w:ascii="Verdana" w:hAnsi="Verdana"/>
          <w:b/>
          <w:sz w:val="18"/>
          <w:szCs w:val="18"/>
        </w:rPr>
        <w:br w:type="page"/>
      </w:r>
    </w:p>
    <w:p w14:paraId="3EDD80DF" w14:textId="3F696007" w:rsidR="004A54CB" w:rsidRPr="00FE56A2" w:rsidRDefault="00F65191" w:rsidP="00FE56A2">
      <w:pPr>
        <w:spacing w:after="80" w:line="240" w:lineRule="auto"/>
        <w:jc w:val="right"/>
        <w:rPr>
          <w:rFonts w:ascii="Verdana" w:hAnsi="Verdana"/>
          <w:sz w:val="18"/>
          <w:szCs w:val="18"/>
        </w:rPr>
      </w:pPr>
      <w:bookmarkStart w:id="13" w:name="_Toc515896306"/>
      <w:bookmarkStart w:id="14" w:name="_Toc122344847"/>
      <w:bookmarkEnd w:id="12"/>
      <w:r w:rsidRPr="00FE56A2">
        <w:rPr>
          <w:rFonts w:ascii="Verdana" w:hAnsi="Verdana"/>
          <w:b/>
          <w:sz w:val="18"/>
          <w:szCs w:val="18"/>
        </w:rPr>
        <w:lastRenderedPageBreak/>
        <w:t xml:space="preserve">ZAŁĄCZNIK NR </w:t>
      </w:r>
      <w:r w:rsidR="00AB4C0C" w:rsidRPr="00FE56A2">
        <w:rPr>
          <w:rFonts w:ascii="Verdana" w:hAnsi="Verdana"/>
          <w:b/>
          <w:sz w:val="18"/>
          <w:szCs w:val="18"/>
        </w:rPr>
        <w:t>6</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13"/>
      <w:r w:rsidRPr="00FE56A2">
        <w:rPr>
          <w:rFonts w:ascii="Verdana" w:hAnsi="Verdana"/>
          <w:b/>
          <w:sz w:val="18"/>
          <w:szCs w:val="18"/>
        </w:rPr>
        <w:t>WYKAZ WYKONANYCH USŁUG</w:t>
      </w:r>
      <w:bookmarkEnd w:id="14"/>
    </w:p>
    <w:p w14:paraId="52A5C1A1" w14:textId="77777777" w:rsidR="00601841" w:rsidRPr="00FE56A2" w:rsidRDefault="00601841" w:rsidP="00FE56A2">
      <w:pPr>
        <w:rPr>
          <w:rFonts w:ascii="Verdana" w:hAnsi="Verdana" w:cstheme="minorHAnsi"/>
          <w:sz w:val="20"/>
        </w:rPr>
      </w:pPr>
    </w:p>
    <w:p w14:paraId="3C02166E" w14:textId="7583C7F2" w:rsidR="00B3599D" w:rsidRPr="00FE56A2" w:rsidRDefault="00B3599D" w:rsidP="00FE56A2">
      <w:pPr>
        <w:spacing w:line="240" w:lineRule="auto"/>
        <w:jc w:val="center"/>
        <w:rPr>
          <w:rFonts w:ascii="Verdana" w:hAnsi="Verdana" w:cstheme="minorHAnsi"/>
          <w:b/>
          <w:sz w:val="20"/>
        </w:rPr>
      </w:pPr>
      <w:r w:rsidRPr="00FE56A2">
        <w:rPr>
          <w:rFonts w:ascii="Trebuchet MS" w:eastAsiaTheme="minorHAnsi" w:hAnsi="Trebuchet MS" w:cs="Arial"/>
          <w:bCs/>
          <w:color w:val="1A7466"/>
          <w:sz w:val="32"/>
          <w:szCs w:val="32"/>
        </w:rPr>
        <w:t xml:space="preserve">WYKAZ </w:t>
      </w:r>
      <w:r w:rsidRPr="00797156">
        <w:rPr>
          <w:rFonts w:ascii="Trebuchet MS" w:eastAsiaTheme="minorHAnsi" w:hAnsi="Trebuchet MS" w:cs="Arial"/>
          <w:bCs/>
          <w:color w:val="1A7466"/>
          <w:sz w:val="32"/>
          <w:szCs w:val="32"/>
        </w:rPr>
        <w:t>WYKONANYCH</w:t>
      </w:r>
      <w:r w:rsidRPr="00797156">
        <w:rPr>
          <w:rFonts w:ascii="Trebuchet MS" w:hAnsi="Trebuchet MS"/>
          <w:caps/>
          <w:color w:val="1A7466"/>
          <w:kern w:val="28"/>
          <w:sz w:val="32"/>
          <w:szCs w:val="32"/>
        </w:rPr>
        <w:t xml:space="preserve"> </w:t>
      </w:r>
      <w:r w:rsidRPr="007F4023">
        <w:rPr>
          <w:rFonts w:ascii="Trebuchet MS" w:hAnsi="Trebuchet MS"/>
          <w:caps/>
          <w:color w:val="1A7466"/>
          <w:kern w:val="28"/>
          <w:sz w:val="32"/>
          <w:szCs w:val="32"/>
        </w:rPr>
        <w:t>USŁUG</w:t>
      </w:r>
      <w:r w:rsidRPr="00FE56A2">
        <w:rPr>
          <w:rFonts w:ascii="Verdana" w:hAnsi="Verdana" w:cstheme="minorHAnsi"/>
          <w:b/>
          <w:sz w:val="20"/>
        </w:rPr>
        <w:t xml:space="preserve"> </w:t>
      </w:r>
    </w:p>
    <w:p w14:paraId="005FA049" w14:textId="77777777" w:rsidR="001261C2" w:rsidRPr="00FE56A2" w:rsidRDefault="001261C2" w:rsidP="00FE56A2">
      <w:pPr>
        <w:spacing w:line="240" w:lineRule="auto"/>
        <w:jc w:val="center"/>
        <w:rPr>
          <w:rFonts w:ascii="Verdana" w:hAnsi="Verdana" w:cstheme="minorHAnsi"/>
          <w:b/>
          <w:sz w:val="18"/>
          <w:szCs w:val="18"/>
        </w:rPr>
      </w:pPr>
    </w:p>
    <w:p w14:paraId="372344BE" w14:textId="5B9A7B1C"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 xml:space="preserve">w okresie </w:t>
      </w:r>
      <w:r w:rsidRPr="00797156">
        <w:rPr>
          <w:rFonts w:ascii="Verdana" w:hAnsi="Verdana" w:cstheme="minorHAnsi"/>
          <w:b/>
          <w:sz w:val="18"/>
          <w:szCs w:val="18"/>
        </w:rPr>
        <w:t xml:space="preserve">ostatnich </w:t>
      </w:r>
      <w:r w:rsidR="00797156" w:rsidRPr="007F4023">
        <w:rPr>
          <w:rFonts w:ascii="Verdana" w:hAnsi="Verdana" w:cstheme="minorHAnsi"/>
          <w:b/>
          <w:sz w:val="18"/>
          <w:szCs w:val="18"/>
        </w:rPr>
        <w:t xml:space="preserve">5 </w:t>
      </w:r>
      <w:r w:rsidRPr="00797156">
        <w:rPr>
          <w:rFonts w:ascii="Verdana" w:hAnsi="Verdana" w:cstheme="minorHAnsi"/>
          <w:b/>
          <w:sz w:val="18"/>
          <w:szCs w:val="18"/>
        </w:rPr>
        <w:t>lat z</w:t>
      </w:r>
      <w:r w:rsidRPr="00FE56A2">
        <w:rPr>
          <w:rFonts w:ascii="Verdana" w:hAnsi="Verdana" w:cstheme="minorHAnsi"/>
          <w:b/>
          <w:sz w:val="18"/>
          <w:szCs w:val="18"/>
        </w:rPr>
        <w:t xml:space="preserve"> podaniem </w:t>
      </w:r>
    </w:p>
    <w:p w14:paraId="5F10EB23" w14:textId="37C9A09F"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przedmiotu, dat ich wykonania i odbiorców</w:t>
      </w:r>
    </w:p>
    <w:p w14:paraId="27198DCF" w14:textId="77777777" w:rsidR="00B3599D" w:rsidRPr="00FE56A2" w:rsidRDefault="00B3599D" w:rsidP="00FE56A2">
      <w:pPr>
        <w:rPr>
          <w:rFonts w:ascii="Verdana" w:hAnsi="Verdana" w:cstheme="minorHAnsi"/>
          <w:sz w:val="20"/>
        </w:rPr>
      </w:pPr>
    </w:p>
    <w:p w14:paraId="1A620DDA" w14:textId="5BD0D429" w:rsidR="00B3599D" w:rsidRPr="00FE56A2" w:rsidRDefault="00F65191" w:rsidP="00FE56A2">
      <w:pPr>
        <w:spacing w:after="120" w:line="240" w:lineRule="auto"/>
        <w:rPr>
          <w:rFonts w:ascii="Verdana" w:hAnsi="Verdana" w:cstheme="minorHAnsi"/>
          <w:sz w:val="18"/>
          <w:szCs w:val="18"/>
          <w:lang w:eastAsia="pl-PL"/>
        </w:rPr>
      </w:pPr>
      <w:r w:rsidRPr="00FE56A2">
        <w:rPr>
          <w:rFonts w:ascii="Verdana" w:hAnsi="Verdana" w:cstheme="minorHAnsi"/>
          <w:sz w:val="18"/>
          <w:szCs w:val="18"/>
          <w:lang w:eastAsia="pl-PL"/>
        </w:rPr>
        <w:t xml:space="preserve">W związku z ubieganiem się o udzielenie zamówienia </w:t>
      </w:r>
      <w:r w:rsidR="00AB4C0C" w:rsidRPr="00FE56A2">
        <w:rPr>
          <w:rFonts w:ascii="Verdana" w:hAnsi="Verdana" w:cstheme="minorHAnsi"/>
          <w:sz w:val="18"/>
          <w:szCs w:val="18"/>
          <w:lang w:eastAsia="pl-PL"/>
        </w:rPr>
        <w:t>nie</w:t>
      </w:r>
      <w:r w:rsidRPr="00FE56A2">
        <w:rPr>
          <w:rFonts w:ascii="Verdana" w:hAnsi="Verdana" w:cstheme="minorHAnsi"/>
          <w:sz w:val="18"/>
          <w:szCs w:val="18"/>
          <w:lang w:eastAsia="pl-PL"/>
        </w:rPr>
        <w:t xml:space="preserve">publicznego w 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lang w:eastAsia="pl-PL"/>
        </w:rPr>
        <w:t>prowadzonym</w:t>
      </w:r>
      <w:r w:rsidR="00B3599D" w:rsidRPr="00FE56A2">
        <w:rPr>
          <w:rFonts w:ascii="Verdana" w:hAnsi="Verdana" w:cstheme="minorHAnsi"/>
          <w:sz w:val="18"/>
          <w:szCs w:val="18"/>
          <w:lang w:eastAsia="pl-PL"/>
        </w:rPr>
        <w:t xml:space="preserve"> w trybie przetargu nieograniczonego na </w:t>
      </w:r>
      <w:r w:rsidR="00797156" w:rsidRPr="007F4023">
        <w:rPr>
          <w:rFonts w:ascii="Verdana" w:hAnsi="Verdana" w:cstheme="minorHAnsi"/>
          <w:sz w:val="18"/>
          <w:szCs w:val="18"/>
          <w:lang w:eastAsia="pl-PL"/>
        </w:rPr>
        <w:t>Wykonanie przeglądów, napraw i nastaw zaworów bezpieczeństwa i urządzeń sterujących na urządzeniach ciśnieniowych w PGE Zielona Góra S.A.</w:t>
      </w:r>
      <w:r w:rsidR="00797156">
        <w:rPr>
          <w:rFonts w:ascii="Verdana" w:hAnsi="Verdana" w:cstheme="minorHAnsi"/>
          <w:sz w:val="18"/>
          <w:szCs w:val="18"/>
        </w:rPr>
        <w:t xml:space="preserve"> </w:t>
      </w:r>
      <w:r w:rsidR="00B3599D" w:rsidRPr="007F4023">
        <w:rPr>
          <w:rFonts w:ascii="Verdana" w:hAnsi="Verdana" w:cstheme="minorHAnsi"/>
          <w:sz w:val="18"/>
          <w:szCs w:val="18"/>
          <w:lang w:eastAsia="pl-PL"/>
        </w:rPr>
        <w:t xml:space="preserve">(numer ref. postępowania: </w:t>
      </w:r>
      <w:r w:rsidR="00797156" w:rsidRPr="007F4023">
        <w:rPr>
          <w:rFonts w:ascii="Verdana" w:hAnsi="Verdana" w:cstheme="minorHAnsi"/>
          <w:sz w:val="18"/>
          <w:szCs w:val="18"/>
          <w:lang w:eastAsia="pl-PL"/>
        </w:rPr>
        <w:t>POST/PEC/PEC/UZR/00996/2025</w:t>
      </w:r>
      <w:r w:rsidR="00B3599D" w:rsidRPr="007F4023">
        <w:rPr>
          <w:rFonts w:ascii="Verdana" w:hAnsi="Verdana" w:cstheme="minorHAnsi"/>
          <w:sz w:val="18"/>
          <w:szCs w:val="18"/>
          <w:lang w:eastAsia="pl-PL"/>
        </w:rPr>
        <w:t xml:space="preserve">), </w:t>
      </w:r>
      <w:r w:rsidR="00B3599D" w:rsidRPr="00FE56A2">
        <w:rPr>
          <w:rFonts w:ascii="Verdana" w:hAnsi="Verdana" w:cstheme="minorHAnsi"/>
          <w:b/>
          <w:sz w:val="18"/>
          <w:szCs w:val="18"/>
          <w:lang w:eastAsia="pl-PL"/>
        </w:rPr>
        <w:t>OŚWIADCZAMY</w:t>
      </w:r>
      <w:r w:rsidR="00B3599D" w:rsidRPr="00FE56A2">
        <w:rPr>
          <w:rFonts w:ascii="Verdana" w:hAnsi="Verdana" w:cstheme="minorHAnsi"/>
          <w:sz w:val="18"/>
          <w:szCs w:val="18"/>
          <w:lang w:eastAsia="pl-PL"/>
        </w:rPr>
        <w:t xml:space="preserve">, </w:t>
      </w:r>
      <w:r w:rsidR="00B3599D" w:rsidRPr="00FE56A2">
        <w:rPr>
          <w:rFonts w:ascii="Verdana" w:hAnsi="Verdana" w:cstheme="minorHAnsi"/>
          <w:bCs/>
          <w:sz w:val="18"/>
          <w:szCs w:val="18"/>
          <w:lang w:eastAsia="pl-PL"/>
        </w:rPr>
        <w:t>że</w:t>
      </w:r>
      <w:r w:rsidR="00B3599D" w:rsidRPr="00FE56A2">
        <w:rPr>
          <w:rFonts w:ascii="Verdana" w:hAnsi="Verdana" w:cstheme="minorHAnsi"/>
          <w:sz w:val="18"/>
          <w:szCs w:val="18"/>
          <w:lang w:eastAsia="pl-PL"/>
        </w:rPr>
        <w:t xml:space="preserve"> w okresie </w:t>
      </w:r>
      <w:r w:rsidR="00B3599D" w:rsidRPr="00740688">
        <w:rPr>
          <w:rFonts w:ascii="Verdana" w:hAnsi="Verdana" w:cstheme="minorHAnsi"/>
          <w:sz w:val="18"/>
          <w:szCs w:val="18"/>
          <w:lang w:eastAsia="pl-PL"/>
        </w:rPr>
        <w:t xml:space="preserve">ostatnich </w:t>
      </w:r>
      <w:r w:rsidR="00797156" w:rsidRPr="007F4023">
        <w:rPr>
          <w:rFonts w:ascii="Verdana" w:hAnsi="Verdana" w:cstheme="minorHAnsi"/>
          <w:sz w:val="18"/>
          <w:szCs w:val="18"/>
          <w:lang w:eastAsia="pl-PL"/>
        </w:rPr>
        <w:t xml:space="preserve">5 </w:t>
      </w:r>
      <w:r w:rsidR="00B3599D" w:rsidRPr="00740688">
        <w:rPr>
          <w:rFonts w:ascii="Verdana" w:hAnsi="Verdana" w:cstheme="minorHAnsi"/>
          <w:sz w:val="18"/>
          <w:szCs w:val="18"/>
          <w:lang w:eastAsia="pl-PL"/>
        </w:rPr>
        <w:t>lat</w:t>
      </w:r>
      <w:r w:rsidR="00B3599D" w:rsidRPr="00FE56A2">
        <w:rPr>
          <w:rFonts w:ascii="Verdana" w:hAnsi="Verdana" w:cstheme="minorHAnsi"/>
          <w:sz w:val="18"/>
          <w:szCs w:val="18"/>
          <w:lang w:eastAsia="pl-PL"/>
        </w:rPr>
        <w:t xml:space="preserve"> przed upływem terminu składania Ofert wykonaliśmy </w:t>
      </w:r>
      <w:r w:rsidR="00B3599D" w:rsidRPr="00797156">
        <w:rPr>
          <w:rFonts w:ascii="Verdana" w:hAnsi="Verdana" w:cstheme="minorHAnsi"/>
          <w:sz w:val="18"/>
          <w:szCs w:val="18"/>
          <w:lang w:eastAsia="pl-PL"/>
        </w:rPr>
        <w:t xml:space="preserve">następujące </w:t>
      </w:r>
      <w:r w:rsidR="00B3599D" w:rsidRPr="007F4023">
        <w:rPr>
          <w:rFonts w:ascii="Verdana" w:hAnsi="Verdana" w:cstheme="minorHAnsi"/>
          <w:sz w:val="18"/>
          <w:szCs w:val="18"/>
          <w:lang w:eastAsia="pl-PL"/>
        </w:rPr>
        <w:t>usługi</w:t>
      </w:r>
      <w:r w:rsidR="00B3599D" w:rsidRPr="00797156">
        <w:rPr>
          <w:rFonts w:ascii="Verdana" w:hAnsi="Verdana" w:cstheme="minorHAnsi"/>
          <w:sz w:val="18"/>
          <w:szCs w:val="18"/>
          <w:lang w:eastAsia="pl-PL"/>
        </w:rPr>
        <w:t>:</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3685"/>
        <w:gridCol w:w="1418"/>
        <w:gridCol w:w="1275"/>
        <w:gridCol w:w="1418"/>
        <w:gridCol w:w="1984"/>
      </w:tblGrid>
      <w:tr w:rsidR="004E451F" w:rsidRPr="00FE56A2" w14:paraId="5576ABDA" w14:textId="77777777" w:rsidTr="007F4023">
        <w:trPr>
          <w:trHeight w:val="737"/>
          <w:tblHeader/>
        </w:trPr>
        <w:tc>
          <w:tcPr>
            <w:tcW w:w="597" w:type="dxa"/>
            <w:vMerge w:val="restart"/>
            <w:tcBorders>
              <w:top w:val="single" w:sz="4" w:space="0" w:color="auto"/>
              <w:left w:val="single" w:sz="4" w:space="0" w:color="auto"/>
            </w:tcBorders>
            <w:shd w:val="clear" w:color="auto" w:fill="1A7466"/>
            <w:vAlign w:val="center"/>
          </w:tcPr>
          <w:p w14:paraId="04A68D99" w14:textId="77777777" w:rsidR="004E451F" w:rsidRPr="00FE56A2" w:rsidRDefault="004E451F" w:rsidP="00FE56A2">
            <w:pPr>
              <w:jc w:val="center"/>
              <w:rPr>
                <w:rFonts w:ascii="Verdana" w:hAnsi="Verdana" w:cstheme="minorHAnsi"/>
                <w:b/>
                <w:sz w:val="16"/>
                <w:szCs w:val="16"/>
              </w:rPr>
            </w:pPr>
            <w:r w:rsidRPr="00FE56A2">
              <w:rPr>
                <w:rFonts w:ascii="Verdana" w:hAnsi="Verdana" w:cstheme="minorHAnsi"/>
                <w:b/>
                <w:sz w:val="16"/>
                <w:szCs w:val="16"/>
              </w:rPr>
              <w:t>Lp.</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4E451F" w:rsidRPr="00FE56A2" w:rsidRDefault="004E451F"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1418" w:type="dxa"/>
            <w:vMerge w:val="restart"/>
            <w:tcBorders>
              <w:top w:val="single" w:sz="4" w:space="0" w:color="auto"/>
            </w:tcBorders>
            <w:shd w:val="clear" w:color="auto" w:fill="1A7466"/>
          </w:tcPr>
          <w:p w14:paraId="1D2699E2" w14:textId="77777777" w:rsidR="004E451F" w:rsidRDefault="004E451F" w:rsidP="00FE56A2">
            <w:pPr>
              <w:jc w:val="center"/>
              <w:rPr>
                <w:rFonts w:ascii="Verdana" w:hAnsi="Verdana" w:cstheme="minorHAnsi"/>
                <w:b/>
                <w:sz w:val="16"/>
                <w:szCs w:val="16"/>
              </w:rPr>
            </w:pPr>
          </w:p>
          <w:p w14:paraId="660A6E7A" w14:textId="4D85B2BB" w:rsidR="004E451F" w:rsidRDefault="004E451F" w:rsidP="00FE56A2">
            <w:pPr>
              <w:jc w:val="center"/>
              <w:rPr>
                <w:rFonts w:ascii="Verdana" w:hAnsi="Verdana" w:cstheme="minorHAnsi"/>
                <w:b/>
                <w:sz w:val="16"/>
                <w:szCs w:val="16"/>
              </w:rPr>
            </w:pPr>
            <w:r>
              <w:rPr>
                <w:rFonts w:ascii="Verdana" w:hAnsi="Verdana" w:cstheme="minorHAnsi"/>
                <w:b/>
                <w:sz w:val="16"/>
                <w:szCs w:val="16"/>
              </w:rPr>
              <w:t>Wydajność kotła</w:t>
            </w:r>
          </w:p>
          <w:p w14:paraId="49171D01" w14:textId="7CA29980" w:rsidR="004E451F" w:rsidRPr="00FE56A2" w:rsidRDefault="004E451F" w:rsidP="00FE56A2">
            <w:pPr>
              <w:jc w:val="center"/>
              <w:rPr>
                <w:rFonts w:ascii="Verdana" w:hAnsi="Verdana" w:cstheme="minorHAnsi"/>
                <w:b/>
                <w:sz w:val="16"/>
                <w:szCs w:val="16"/>
              </w:rPr>
            </w:pPr>
            <w:r>
              <w:rPr>
                <w:rFonts w:ascii="Verdana" w:hAnsi="Verdana" w:cstheme="minorHAnsi"/>
                <w:b/>
                <w:sz w:val="16"/>
                <w:szCs w:val="16"/>
              </w:rPr>
              <w:t>(ton pary/h)</w:t>
            </w:r>
          </w:p>
        </w:tc>
        <w:tc>
          <w:tcPr>
            <w:tcW w:w="2693" w:type="dxa"/>
            <w:gridSpan w:val="2"/>
            <w:tcBorders>
              <w:top w:val="single" w:sz="4" w:space="0" w:color="auto"/>
              <w:bottom w:val="single" w:sz="4" w:space="0" w:color="auto"/>
            </w:tcBorders>
            <w:shd w:val="clear" w:color="auto" w:fill="1A7466"/>
            <w:vAlign w:val="center"/>
          </w:tcPr>
          <w:p w14:paraId="6A243E35" w14:textId="75681397" w:rsidR="004E451F" w:rsidRPr="00FE56A2" w:rsidRDefault="004E451F" w:rsidP="00FE56A2">
            <w:pPr>
              <w:jc w:val="center"/>
              <w:rPr>
                <w:rFonts w:ascii="Verdana" w:hAnsi="Verdana" w:cstheme="minorHAnsi"/>
                <w:b/>
                <w:sz w:val="16"/>
                <w:szCs w:val="16"/>
              </w:rPr>
            </w:pPr>
            <w:r w:rsidRPr="00FE56A2">
              <w:rPr>
                <w:rFonts w:ascii="Verdana" w:hAnsi="Verdana" w:cstheme="minorHAnsi"/>
                <w:b/>
                <w:sz w:val="16"/>
                <w:szCs w:val="16"/>
              </w:rPr>
              <w:t xml:space="preserve">Termin </w:t>
            </w:r>
            <w:r w:rsidRPr="00797156">
              <w:rPr>
                <w:rFonts w:ascii="Verdana" w:hAnsi="Verdana" w:cstheme="minorHAnsi"/>
                <w:b/>
                <w:sz w:val="16"/>
                <w:szCs w:val="16"/>
              </w:rPr>
              <w:t xml:space="preserve">realizacji </w:t>
            </w:r>
            <w:r w:rsidRPr="007F4023">
              <w:rPr>
                <w:rFonts w:ascii="Verdana" w:hAnsi="Verdana" w:cstheme="minorHAnsi"/>
                <w:b/>
                <w:sz w:val="16"/>
                <w:szCs w:val="16"/>
              </w:rPr>
              <w:t>usługi</w:t>
            </w:r>
          </w:p>
        </w:tc>
        <w:tc>
          <w:tcPr>
            <w:tcW w:w="1984" w:type="dxa"/>
            <w:vMerge w:val="restart"/>
            <w:tcBorders>
              <w:top w:val="single" w:sz="4" w:space="0" w:color="auto"/>
              <w:left w:val="nil"/>
              <w:right w:val="single" w:sz="4" w:space="0" w:color="auto"/>
            </w:tcBorders>
            <w:shd w:val="clear" w:color="auto" w:fill="1A7466"/>
            <w:vAlign w:val="center"/>
          </w:tcPr>
          <w:p w14:paraId="64595C1A" w14:textId="77777777" w:rsidR="004E451F" w:rsidRPr="00FE56A2" w:rsidRDefault="004E451F"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4E451F" w:rsidRPr="00FE56A2" w:rsidRDefault="004E451F"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 z adresem i nr telefonu)</w:t>
            </w:r>
          </w:p>
        </w:tc>
      </w:tr>
      <w:tr w:rsidR="004E451F" w:rsidRPr="00FE56A2" w14:paraId="6782B4CA" w14:textId="77777777" w:rsidTr="007F4023">
        <w:trPr>
          <w:trHeight w:val="504"/>
          <w:tblHeader/>
        </w:trPr>
        <w:tc>
          <w:tcPr>
            <w:tcW w:w="597" w:type="dxa"/>
            <w:vMerge/>
            <w:tcBorders>
              <w:left w:val="single" w:sz="4" w:space="0" w:color="auto"/>
            </w:tcBorders>
            <w:shd w:val="clear" w:color="auto" w:fill="00B050"/>
            <w:vAlign w:val="center"/>
          </w:tcPr>
          <w:p w14:paraId="44ABAE26" w14:textId="77777777" w:rsidR="004E451F" w:rsidRPr="00FE56A2" w:rsidRDefault="004E451F" w:rsidP="00FE56A2">
            <w:pPr>
              <w:jc w:val="center"/>
              <w:rPr>
                <w:rFonts w:ascii="Verdana" w:hAnsi="Verdana" w:cstheme="minorHAnsi"/>
                <w:b/>
                <w:sz w:val="16"/>
                <w:szCs w:val="16"/>
              </w:rPr>
            </w:pPr>
          </w:p>
        </w:tc>
        <w:tc>
          <w:tcPr>
            <w:tcW w:w="3685" w:type="dxa"/>
            <w:vMerge/>
            <w:tcBorders>
              <w:top w:val="nil"/>
              <w:right w:val="single" w:sz="4" w:space="0" w:color="auto"/>
            </w:tcBorders>
            <w:shd w:val="clear" w:color="auto" w:fill="00B050"/>
            <w:vAlign w:val="center"/>
          </w:tcPr>
          <w:p w14:paraId="0944CD7C" w14:textId="77777777" w:rsidR="004E451F" w:rsidRPr="00FE56A2" w:rsidRDefault="004E451F" w:rsidP="00FE56A2">
            <w:pPr>
              <w:jc w:val="center"/>
              <w:rPr>
                <w:rFonts w:ascii="Verdana" w:hAnsi="Verdana" w:cstheme="minorHAnsi"/>
                <w:b/>
                <w:sz w:val="16"/>
                <w:szCs w:val="16"/>
              </w:rPr>
            </w:pPr>
          </w:p>
        </w:tc>
        <w:tc>
          <w:tcPr>
            <w:tcW w:w="1418" w:type="dxa"/>
            <w:vMerge/>
            <w:shd w:val="clear" w:color="auto" w:fill="1A7466"/>
          </w:tcPr>
          <w:p w14:paraId="7170D7AD" w14:textId="77777777" w:rsidR="004E451F" w:rsidRPr="00FE56A2" w:rsidRDefault="004E451F" w:rsidP="00FE56A2">
            <w:pPr>
              <w:jc w:val="center"/>
              <w:rPr>
                <w:rFonts w:ascii="Verdana" w:hAnsi="Verdana" w:cstheme="minorHAnsi"/>
                <w:b/>
                <w:sz w:val="16"/>
                <w:szCs w:val="16"/>
              </w:rPr>
            </w:pPr>
          </w:p>
        </w:tc>
        <w:tc>
          <w:tcPr>
            <w:tcW w:w="1275" w:type="dxa"/>
            <w:tcBorders>
              <w:top w:val="nil"/>
              <w:bottom w:val="single" w:sz="4" w:space="0" w:color="auto"/>
            </w:tcBorders>
            <w:shd w:val="clear" w:color="auto" w:fill="1A7466"/>
            <w:vAlign w:val="center"/>
          </w:tcPr>
          <w:p w14:paraId="2257C327" w14:textId="16C07C64" w:rsidR="004E451F" w:rsidRPr="00FE56A2" w:rsidRDefault="004E451F"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4E451F" w:rsidRPr="00FE56A2" w:rsidRDefault="004E451F" w:rsidP="00FE56A2">
            <w:pPr>
              <w:jc w:val="center"/>
              <w:rPr>
                <w:rFonts w:ascii="Verdana" w:hAnsi="Verdana" w:cstheme="minorHAnsi"/>
                <w:b/>
                <w:sz w:val="16"/>
                <w:szCs w:val="16"/>
              </w:rPr>
            </w:pPr>
            <w:r w:rsidRPr="00FE56A2">
              <w:rPr>
                <w:rFonts w:ascii="Verdana" w:hAnsi="Verdana" w:cstheme="minorHAnsi"/>
                <w:b/>
                <w:sz w:val="16"/>
                <w:szCs w:val="16"/>
              </w:rPr>
              <w:t>rozpoczęcia</w:t>
            </w:r>
          </w:p>
        </w:tc>
        <w:tc>
          <w:tcPr>
            <w:tcW w:w="1418" w:type="dxa"/>
            <w:tcBorders>
              <w:top w:val="nil"/>
              <w:bottom w:val="single" w:sz="4" w:space="0" w:color="auto"/>
              <w:right w:val="single" w:sz="4" w:space="0" w:color="auto"/>
            </w:tcBorders>
            <w:shd w:val="clear" w:color="auto" w:fill="1A7466"/>
            <w:vAlign w:val="center"/>
          </w:tcPr>
          <w:p w14:paraId="71C4B5B4" w14:textId="77777777" w:rsidR="004E451F" w:rsidRPr="00FE56A2" w:rsidRDefault="004E451F"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4E451F" w:rsidRPr="00FE56A2" w:rsidRDefault="004E451F"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1984" w:type="dxa"/>
            <w:vMerge/>
            <w:tcBorders>
              <w:left w:val="single" w:sz="4" w:space="0" w:color="auto"/>
              <w:bottom w:val="single" w:sz="4" w:space="0" w:color="auto"/>
              <w:right w:val="single" w:sz="4" w:space="0" w:color="auto"/>
            </w:tcBorders>
            <w:shd w:val="clear" w:color="auto" w:fill="00B050"/>
            <w:vAlign w:val="center"/>
          </w:tcPr>
          <w:p w14:paraId="7E6799C2" w14:textId="77777777" w:rsidR="004E451F" w:rsidRPr="00FE56A2" w:rsidRDefault="004E451F" w:rsidP="00FE56A2">
            <w:pPr>
              <w:jc w:val="center"/>
              <w:rPr>
                <w:rFonts w:ascii="Verdana" w:hAnsi="Verdana" w:cstheme="minorHAnsi"/>
                <w:sz w:val="16"/>
                <w:szCs w:val="16"/>
              </w:rPr>
            </w:pPr>
          </w:p>
        </w:tc>
      </w:tr>
      <w:tr w:rsidR="004E451F" w:rsidRPr="00FE56A2" w14:paraId="2793A6BC" w14:textId="77777777" w:rsidTr="007F4023">
        <w:trPr>
          <w:trHeight w:val="443"/>
        </w:trPr>
        <w:tc>
          <w:tcPr>
            <w:tcW w:w="597" w:type="dxa"/>
            <w:vAlign w:val="center"/>
          </w:tcPr>
          <w:p w14:paraId="1C5E9967" w14:textId="77777777" w:rsidR="004E451F" w:rsidRPr="00FE56A2" w:rsidRDefault="004E451F">
            <w:pPr>
              <w:numPr>
                <w:ilvl w:val="0"/>
                <w:numId w:val="24"/>
              </w:numPr>
              <w:autoSpaceDE w:val="0"/>
              <w:autoSpaceDN w:val="0"/>
              <w:spacing w:before="120" w:after="200" w:line="240" w:lineRule="auto"/>
              <w:jc w:val="left"/>
              <w:rPr>
                <w:rFonts w:ascii="Verdana" w:hAnsi="Verdana" w:cstheme="minorHAnsi"/>
                <w:sz w:val="16"/>
                <w:szCs w:val="16"/>
              </w:rPr>
            </w:pPr>
          </w:p>
        </w:tc>
        <w:tc>
          <w:tcPr>
            <w:tcW w:w="3685" w:type="dxa"/>
            <w:tcBorders>
              <w:right w:val="single" w:sz="4" w:space="0" w:color="auto"/>
            </w:tcBorders>
            <w:vAlign w:val="center"/>
          </w:tcPr>
          <w:p w14:paraId="742FCD18" w14:textId="77777777" w:rsidR="004E451F" w:rsidRPr="00FE56A2" w:rsidRDefault="004E451F" w:rsidP="00FE56A2">
            <w:pPr>
              <w:spacing w:before="120"/>
              <w:rPr>
                <w:rFonts w:ascii="Verdana" w:hAnsi="Verdana" w:cstheme="minorHAnsi"/>
                <w:sz w:val="16"/>
                <w:szCs w:val="16"/>
              </w:rPr>
            </w:pPr>
          </w:p>
        </w:tc>
        <w:tc>
          <w:tcPr>
            <w:tcW w:w="1418" w:type="dxa"/>
            <w:tcBorders>
              <w:right w:val="single" w:sz="4" w:space="0" w:color="auto"/>
            </w:tcBorders>
          </w:tcPr>
          <w:p w14:paraId="0502F719" w14:textId="77777777" w:rsidR="004E451F" w:rsidRPr="00FE56A2" w:rsidRDefault="004E451F" w:rsidP="00FE56A2">
            <w:pPr>
              <w:spacing w:before="120"/>
              <w:rPr>
                <w:rFonts w:ascii="Verdana" w:hAnsi="Verdana"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14:paraId="5EC20FCE" w14:textId="110EEF67" w:rsidR="004E451F" w:rsidRPr="00FE56A2" w:rsidRDefault="004E451F" w:rsidP="00FE56A2">
            <w:pPr>
              <w:spacing w:before="120"/>
              <w:rPr>
                <w:rFonts w:ascii="Verdana" w:hAnsi="Verdana"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55E54453" w14:textId="77777777" w:rsidR="004E451F" w:rsidRPr="00FE56A2" w:rsidRDefault="004E451F" w:rsidP="00FE56A2">
            <w:pPr>
              <w:spacing w:before="120"/>
              <w:rPr>
                <w:rFonts w:ascii="Verdana" w:hAnsi="Verdana" w:cstheme="minorHAnsi"/>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14:paraId="577B12F8" w14:textId="77777777" w:rsidR="004E451F" w:rsidRPr="00FE56A2" w:rsidRDefault="004E451F" w:rsidP="00FE56A2">
            <w:pPr>
              <w:spacing w:before="120"/>
              <w:rPr>
                <w:rFonts w:ascii="Verdana" w:hAnsi="Verdana" w:cstheme="minorHAnsi"/>
                <w:sz w:val="16"/>
                <w:szCs w:val="16"/>
              </w:rPr>
            </w:pPr>
          </w:p>
        </w:tc>
      </w:tr>
      <w:tr w:rsidR="004E451F" w:rsidRPr="00FE56A2" w14:paraId="7BE4493D" w14:textId="77777777" w:rsidTr="007F4023">
        <w:trPr>
          <w:trHeight w:val="443"/>
        </w:trPr>
        <w:tc>
          <w:tcPr>
            <w:tcW w:w="597" w:type="dxa"/>
            <w:vAlign w:val="center"/>
          </w:tcPr>
          <w:p w14:paraId="1942A2FB" w14:textId="77777777" w:rsidR="004E451F" w:rsidRPr="00FE56A2" w:rsidRDefault="004E451F">
            <w:pPr>
              <w:numPr>
                <w:ilvl w:val="0"/>
                <w:numId w:val="24"/>
              </w:numPr>
              <w:autoSpaceDE w:val="0"/>
              <w:autoSpaceDN w:val="0"/>
              <w:spacing w:before="120" w:after="200" w:line="240" w:lineRule="auto"/>
              <w:jc w:val="left"/>
              <w:rPr>
                <w:rFonts w:ascii="Verdana" w:hAnsi="Verdana" w:cstheme="minorHAnsi"/>
                <w:sz w:val="16"/>
                <w:szCs w:val="16"/>
              </w:rPr>
            </w:pPr>
          </w:p>
        </w:tc>
        <w:tc>
          <w:tcPr>
            <w:tcW w:w="3685" w:type="dxa"/>
            <w:tcBorders>
              <w:right w:val="single" w:sz="4" w:space="0" w:color="auto"/>
            </w:tcBorders>
            <w:vAlign w:val="center"/>
          </w:tcPr>
          <w:p w14:paraId="2C73360D" w14:textId="77777777" w:rsidR="004E451F" w:rsidRPr="00FE56A2" w:rsidRDefault="004E451F" w:rsidP="00FE56A2">
            <w:pPr>
              <w:spacing w:before="120"/>
              <w:rPr>
                <w:rFonts w:ascii="Verdana" w:hAnsi="Verdana" w:cstheme="minorHAnsi"/>
                <w:sz w:val="16"/>
                <w:szCs w:val="16"/>
              </w:rPr>
            </w:pPr>
          </w:p>
        </w:tc>
        <w:tc>
          <w:tcPr>
            <w:tcW w:w="1418" w:type="dxa"/>
            <w:tcBorders>
              <w:right w:val="single" w:sz="4" w:space="0" w:color="auto"/>
            </w:tcBorders>
          </w:tcPr>
          <w:p w14:paraId="47F34CED" w14:textId="77777777" w:rsidR="004E451F" w:rsidRPr="00FE56A2" w:rsidRDefault="004E451F" w:rsidP="00FE56A2">
            <w:pPr>
              <w:spacing w:before="120"/>
              <w:rPr>
                <w:rFonts w:ascii="Verdana" w:hAnsi="Verdana"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14:paraId="5DA5AFF2" w14:textId="5DCE21CB" w:rsidR="004E451F" w:rsidRPr="00FE56A2" w:rsidRDefault="004E451F" w:rsidP="00FE56A2">
            <w:pPr>
              <w:spacing w:before="120"/>
              <w:rPr>
                <w:rFonts w:ascii="Verdana" w:hAnsi="Verdana"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385BB7B9" w14:textId="77777777" w:rsidR="004E451F" w:rsidRPr="00FE56A2" w:rsidRDefault="004E451F" w:rsidP="00FE56A2">
            <w:pPr>
              <w:spacing w:before="120"/>
              <w:rPr>
                <w:rFonts w:ascii="Verdana" w:hAnsi="Verdana" w:cstheme="minorHAnsi"/>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14:paraId="31A401C2" w14:textId="77777777" w:rsidR="004E451F" w:rsidRPr="00FE56A2" w:rsidRDefault="004E451F"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15" w:name="_Toc515896307"/>
      <w:bookmarkStart w:id="16" w:name="_Toc122344848"/>
      <w:bookmarkStart w:id="17" w:name="_Toc206654366"/>
      <w:r w:rsidRPr="00FE56A2">
        <w:rPr>
          <w:rFonts w:ascii="Verdana" w:hAnsi="Verdana" w:cstheme="minorHAnsi"/>
          <w:sz w:val="18"/>
          <w:szCs w:val="18"/>
        </w:rPr>
        <w:t>UWAGA: Należy dostosować ilość wierszy do ilości wykazywanych zadań</w:t>
      </w:r>
      <w:bookmarkEnd w:id="15"/>
      <w:bookmarkEnd w:id="16"/>
      <w:bookmarkEnd w:id="17"/>
    </w:p>
    <w:p w14:paraId="7DD45A55" w14:textId="77777777"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714A9B47" w14:textId="115FD661" w:rsidR="00D7603F" w:rsidRPr="00FE56A2" w:rsidRDefault="00794A5D" w:rsidP="00797156">
      <w:pPr>
        <w:spacing w:line="240" w:lineRule="auto"/>
        <w:ind w:left="5398" w:right="68"/>
        <w:jc w:val="center"/>
        <w:rPr>
          <w:rFonts w:ascii="Verdana" w:hAnsi="Verdana" w:cstheme="minorHAnsi"/>
          <w:i/>
          <w:sz w:val="20"/>
        </w:rPr>
      </w:pPr>
      <w:r w:rsidRPr="00FE56A2">
        <w:rPr>
          <w:rFonts w:ascii="Verdana" w:hAnsi="Verdana" w:cstheme="minorHAnsi"/>
          <w:b/>
          <w:sz w:val="16"/>
          <w:szCs w:val="16"/>
        </w:rPr>
        <w:t>podpis osoby uprawnionej/ osób uprawnionych do składania oświadczeń woli w imieniu Wykonawcy</w:t>
      </w:r>
    </w:p>
    <w:sectPr w:rsidR="00D7603F" w:rsidRPr="00FE56A2" w:rsidSect="006B0420">
      <w:headerReference w:type="even" r:id="rId13"/>
      <w:headerReference w:type="default" r:id="rId14"/>
      <w:footerReference w:type="default" r:id="rId15"/>
      <w:headerReference w:type="first" r:id="rId16"/>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A1777" w14:textId="77777777" w:rsidR="00E20EA2" w:rsidRDefault="00E20EA2">
      <w:r>
        <w:separator/>
      </w:r>
    </w:p>
  </w:endnote>
  <w:endnote w:type="continuationSeparator" w:id="0">
    <w:p w14:paraId="555D33D4" w14:textId="77777777" w:rsidR="00E20EA2" w:rsidRDefault="00E20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DC4DE" w14:textId="77777777" w:rsidR="00E20EA2" w:rsidRDefault="00E20EA2">
      <w:r>
        <w:separator/>
      </w:r>
    </w:p>
  </w:footnote>
  <w:footnote w:type="continuationSeparator" w:id="0">
    <w:p w14:paraId="54855B2A" w14:textId="77777777" w:rsidR="00E20EA2" w:rsidRDefault="00E20EA2">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76A1E4A3" w14:textId="77777777" w:rsidR="008A35E6" w:rsidRPr="00796896" w:rsidRDefault="008A35E6" w:rsidP="008A35E6">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3BCD2D43" w14:textId="77777777" w:rsidR="008A35E6" w:rsidRPr="008A35E6" w:rsidRDefault="008A35E6" w:rsidP="008A35E6">
          <w:pPr>
            <w:tabs>
              <w:tab w:val="left" w:pos="6946"/>
            </w:tabs>
            <w:spacing w:line="240" w:lineRule="auto"/>
            <w:rPr>
              <w:rFonts w:ascii="Trebuchet MS" w:hAnsi="Trebuchet MS"/>
              <w:color w:val="000000" w:themeColor="text1"/>
              <w:sz w:val="14"/>
              <w:szCs w:val="14"/>
            </w:rPr>
          </w:pPr>
          <w:r w:rsidRPr="008A35E6">
            <w:rPr>
              <w:rFonts w:ascii="Trebuchet MS" w:eastAsia="Calibri" w:hAnsi="Trebuchet MS" w:cstheme="minorHAnsi"/>
              <w:bCs/>
              <w:sz w:val="14"/>
              <w:szCs w:val="14"/>
            </w:rPr>
            <w:t>Wykonanie przeglądów, napraw i nastaw zaworów bezpieczeństwa i urządzeń sterujących na urządzeniach ciśnieniowych w PGE Zielona Góra S.A.</w:t>
          </w:r>
          <w:r w:rsidRPr="008A35E6">
            <w:rPr>
              <w:rFonts w:ascii="Trebuchet MS" w:hAnsi="Trebuchet MS"/>
              <w:color w:val="000000" w:themeColor="text1"/>
              <w:sz w:val="14"/>
              <w:szCs w:val="14"/>
            </w:rPr>
            <w:t xml:space="preserve"> </w:t>
          </w:r>
        </w:p>
        <w:p w14:paraId="1F21387A" w14:textId="494E3A7B" w:rsidR="00087DD1" w:rsidRPr="00E14220" w:rsidRDefault="008A35E6" w:rsidP="008A35E6">
          <w:pPr>
            <w:suppressAutoHyphens/>
            <w:ind w:right="187"/>
            <w:rPr>
              <w:rFonts w:asciiTheme="majorHAnsi" w:hAnsiTheme="majorHAnsi"/>
              <w:color w:val="000000" w:themeColor="text1"/>
              <w:sz w:val="14"/>
              <w:szCs w:val="18"/>
            </w:rPr>
          </w:pPr>
          <w:r w:rsidRPr="008A35E6">
            <w:rPr>
              <w:rFonts w:ascii="Trebuchet MS" w:eastAsia="Calibri" w:hAnsi="Trebuchet MS" w:cstheme="minorHAnsi"/>
              <w:bCs/>
              <w:sz w:val="14"/>
              <w:szCs w:val="14"/>
            </w:rPr>
            <w:t>POST/PEC/PEC/UZR/00996/2025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6430161"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686"/>
    </w:tblGrid>
    <w:tr w:rsidR="00087DD1" w:rsidRPr="00E14220" w14:paraId="76FE0116" w14:textId="77777777" w:rsidTr="007F4023">
      <w:trPr>
        <w:trHeight w:val="320"/>
      </w:trPr>
      <w:tc>
        <w:tcPr>
          <w:tcW w:w="6237" w:type="dxa"/>
        </w:tcPr>
        <w:p w14:paraId="712A9E51" w14:textId="7E5B7412"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61021DC1" w14:textId="56364982" w:rsidR="00087DD1" w:rsidRPr="008A35E6" w:rsidRDefault="00697718" w:rsidP="00697718">
          <w:pPr>
            <w:tabs>
              <w:tab w:val="left" w:pos="6946"/>
            </w:tabs>
            <w:spacing w:line="240" w:lineRule="auto"/>
            <w:rPr>
              <w:rFonts w:ascii="Trebuchet MS" w:hAnsi="Trebuchet MS"/>
              <w:color w:val="000000" w:themeColor="text1"/>
              <w:sz w:val="14"/>
              <w:szCs w:val="14"/>
            </w:rPr>
          </w:pPr>
          <w:r w:rsidRPr="008A35E6">
            <w:rPr>
              <w:rFonts w:ascii="Trebuchet MS" w:eastAsia="Calibri" w:hAnsi="Trebuchet MS" w:cstheme="minorHAnsi"/>
              <w:bCs/>
              <w:sz w:val="14"/>
              <w:szCs w:val="14"/>
            </w:rPr>
            <w:t>Wykonanie przeglądów, napraw i nastaw zaworów bezpieczeństwa i urządzeń sterujących na urządzeniach ciśnieniowych w PGE Zielona Góra S.A.</w:t>
          </w:r>
          <w:r w:rsidR="00087DD1" w:rsidRPr="008A35E6">
            <w:rPr>
              <w:rFonts w:ascii="Trebuchet MS" w:hAnsi="Trebuchet MS"/>
              <w:color w:val="000000" w:themeColor="text1"/>
              <w:sz w:val="14"/>
              <w:szCs w:val="14"/>
            </w:rPr>
            <w:t xml:space="preserve"> </w:t>
          </w:r>
        </w:p>
        <w:p w14:paraId="293C60DD" w14:textId="7C5436E4" w:rsidR="00087DD1" w:rsidRPr="00E14220" w:rsidRDefault="008A35E6" w:rsidP="00DE4180">
          <w:pPr>
            <w:suppressAutoHyphens/>
            <w:ind w:right="187"/>
            <w:rPr>
              <w:rFonts w:asciiTheme="majorHAnsi" w:hAnsiTheme="majorHAnsi"/>
              <w:color w:val="000000" w:themeColor="text1"/>
              <w:sz w:val="14"/>
              <w:szCs w:val="18"/>
            </w:rPr>
          </w:pPr>
          <w:r w:rsidRPr="008A35E6">
            <w:rPr>
              <w:rFonts w:ascii="Trebuchet MS" w:eastAsia="Calibri" w:hAnsi="Trebuchet MS" w:cstheme="minorHAnsi"/>
              <w:bCs/>
              <w:sz w:val="14"/>
              <w:szCs w:val="14"/>
            </w:rPr>
            <w:t>POST/PEC/PEC/UZR/00996/2025</w:t>
          </w:r>
        </w:p>
      </w:tc>
      <w:tc>
        <w:tcPr>
          <w:tcW w:w="3686" w:type="dxa"/>
        </w:tcPr>
        <w:p w14:paraId="5C418A52" w14:textId="77777777" w:rsidR="00087DD1" w:rsidRPr="00796896" w:rsidRDefault="00087DD1" w:rsidP="007F4023">
          <w:pPr>
            <w:tabs>
              <w:tab w:val="center" w:pos="4536"/>
              <w:tab w:val="right" w:pos="9072"/>
            </w:tabs>
            <w:spacing w:line="240" w:lineRule="auto"/>
            <w:ind w:right="37"/>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6430162"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8E6CA9"/>
    <w:multiLevelType w:val="multilevel"/>
    <w:tmpl w:val="54F0D8F6"/>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38"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C18A563E"/>
    <w:lvl w:ilvl="0">
      <w:start w:val="14"/>
      <w:numFmt w:val="decimal"/>
      <w:lvlText w:val="%1"/>
      <w:lvlJc w:val="left"/>
      <w:pPr>
        <w:ind w:left="375" w:hanging="375"/>
      </w:pPr>
      <w:rPr>
        <w:rFonts w:eastAsia="Calibri" w:hint="default"/>
      </w:rPr>
    </w:lvl>
    <w:lvl w:ilvl="1">
      <w:start w:val="4"/>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A9A0E81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2"/>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5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7"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9"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80"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1"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5"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6"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87"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9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1"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4"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5"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6"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9"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1"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5"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7"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8"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09"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0"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3"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4"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1"/>
  </w:num>
  <w:num w:numId="2" w16cid:durableId="353575372">
    <w:abstractNumId w:val="47"/>
  </w:num>
  <w:num w:numId="3" w16cid:durableId="1065684042">
    <w:abstractNumId w:val="104"/>
  </w:num>
  <w:num w:numId="4" w16cid:durableId="624309610">
    <w:abstractNumId w:val="68"/>
  </w:num>
  <w:num w:numId="5" w16cid:durableId="823622864">
    <w:abstractNumId w:val="32"/>
  </w:num>
  <w:num w:numId="6" w16cid:durableId="1187985533">
    <w:abstractNumId w:val="74"/>
  </w:num>
  <w:num w:numId="7" w16cid:durableId="116146662">
    <w:abstractNumId w:val="59"/>
  </w:num>
  <w:num w:numId="8" w16cid:durableId="1051811827">
    <w:abstractNumId w:val="89"/>
  </w:num>
  <w:num w:numId="9" w16cid:durableId="945423136">
    <w:abstractNumId w:val="51"/>
  </w:num>
  <w:num w:numId="10" w16cid:durableId="1961109045">
    <w:abstractNumId w:val="48"/>
  </w:num>
  <w:num w:numId="11" w16cid:durableId="490606094">
    <w:abstractNumId w:val="81"/>
  </w:num>
  <w:num w:numId="12" w16cid:durableId="515927778">
    <w:abstractNumId w:val="103"/>
  </w:num>
  <w:num w:numId="13" w16cid:durableId="1117338572">
    <w:abstractNumId w:val="77"/>
  </w:num>
  <w:num w:numId="14" w16cid:durableId="345060870">
    <w:abstractNumId w:val="63"/>
  </w:num>
  <w:num w:numId="15" w16cid:durableId="1088386943">
    <w:abstractNumId w:val="25"/>
  </w:num>
  <w:num w:numId="16" w16cid:durableId="2029795881">
    <w:abstractNumId w:val="34"/>
  </w:num>
  <w:num w:numId="17" w16cid:durableId="315573961">
    <w:abstractNumId w:val="116"/>
  </w:num>
  <w:num w:numId="18" w16cid:durableId="497622217">
    <w:abstractNumId w:val="106"/>
  </w:num>
  <w:num w:numId="19" w16cid:durableId="1482650387">
    <w:abstractNumId w:val="1"/>
  </w:num>
  <w:num w:numId="20" w16cid:durableId="277375634">
    <w:abstractNumId w:val="102"/>
  </w:num>
  <w:num w:numId="21" w16cid:durableId="1318723589">
    <w:abstractNumId w:val="23"/>
  </w:num>
  <w:num w:numId="22" w16cid:durableId="458760992">
    <w:abstractNumId w:val="49"/>
  </w:num>
  <w:num w:numId="23" w16cid:durableId="1017385974">
    <w:abstractNumId w:val="0"/>
  </w:num>
  <w:num w:numId="24" w16cid:durableId="633995953">
    <w:abstractNumId w:val="56"/>
  </w:num>
  <w:num w:numId="25" w16cid:durableId="572471217">
    <w:abstractNumId w:val="84"/>
    <w:lvlOverride w:ilvl="0">
      <w:startOverride w:val="1"/>
    </w:lvlOverride>
  </w:num>
  <w:num w:numId="26" w16cid:durableId="698774182">
    <w:abstractNumId w:val="96"/>
  </w:num>
  <w:num w:numId="27" w16cid:durableId="1780491560">
    <w:abstractNumId w:val="46"/>
  </w:num>
  <w:num w:numId="28" w16cid:durableId="1517040089">
    <w:abstractNumId w:val="83"/>
  </w:num>
  <w:num w:numId="29" w16cid:durableId="610238437">
    <w:abstractNumId w:val="69"/>
  </w:num>
  <w:num w:numId="30" w16cid:durableId="2081174679">
    <w:abstractNumId w:val="54"/>
  </w:num>
  <w:num w:numId="31" w16cid:durableId="345862804">
    <w:abstractNumId w:val="29"/>
  </w:num>
  <w:num w:numId="32" w16cid:durableId="1446075517">
    <w:abstractNumId w:val="39"/>
  </w:num>
  <w:num w:numId="33" w16cid:durableId="401877242">
    <w:abstractNumId w:val="75"/>
  </w:num>
  <w:num w:numId="34" w16cid:durableId="1619144154">
    <w:abstractNumId w:val="60"/>
  </w:num>
  <w:num w:numId="35" w16cid:durableId="466823779">
    <w:abstractNumId w:val="70"/>
    <w:lvlOverride w:ilvl="0">
      <w:startOverride w:val="1"/>
    </w:lvlOverride>
  </w:num>
  <w:num w:numId="36" w16cid:durableId="1159928700">
    <w:abstractNumId w:val="93"/>
    <w:lvlOverride w:ilvl="0">
      <w:startOverride w:val="1"/>
    </w:lvlOverride>
  </w:num>
  <w:num w:numId="37" w16cid:durableId="913440899">
    <w:abstractNumId w:val="44"/>
  </w:num>
  <w:num w:numId="38" w16cid:durableId="1711026419">
    <w:abstractNumId w:val="53"/>
  </w:num>
  <w:num w:numId="39" w16cid:durableId="1841970297">
    <w:abstractNumId w:val="95"/>
  </w:num>
  <w:num w:numId="40" w16cid:durableId="1186291030">
    <w:abstractNumId w:val="15"/>
  </w:num>
  <w:num w:numId="41" w16cid:durableId="1416785790">
    <w:abstractNumId w:val="98"/>
  </w:num>
  <w:num w:numId="42" w16cid:durableId="13924577">
    <w:abstractNumId w:val="91"/>
  </w:num>
  <w:num w:numId="43" w16cid:durableId="407731134">
    <w:abstractNumId w:val="78"/>
  </w:num>
  <w:num w:numId="44" w16cid:durableId="1855680117">
    <w:abstractNumId w:val="105"/>
  </w:num>
  <w:num w:numId="45" w16cid:durableId="241453295">
    <w:abstractNumId w:val="42"/>
  </w:num>
  <w:num w:numId="46" w16cid:durableId="402724796">
    <w:abstractNumId w:val="87"/>
  </w:num>
  <w:num w:numId="47" w16cid:durableId="1333341186">
    <w:abstractNumId w:val="113"/>
  </w:num>
  <w:num w:numId="48" w16cid:durableId="660163254">
    <w:abstractNumId w:val="35"/>
  </w:num>
  <w:num w:numId="49" w16cid:durableId="1020398219">
    <w:abstractNumId w:val="36"/>
  </w:num>
  <w:num w:numId="50" w16cid:durableId="755246158">
    <w:abstractNumId w:val="94"/>
  </w:num>
  <w:num w:numId="51" w16cid:durableId="1996563284">
    <w:abstractNumId w:val="24"/>
  </w:num>
  <w:num w:numId="52" w16cid:durableId="427579061">
    <w:abstractNumId w:val="45"/>
  </w:num>
  <w:num w:numId="53" w16cid:durableId="1520125627">
    <w:abstractNumId w:val="38"/>
  </w:num>
  <w:num w:numId="54" w16cid:durableId="1778938592">
    <w:abstractNumId w:val="107"/>
  </w:num>
  <w:num w:numId="55" w16cid:durableId="1777217560">
    <w:abstractNumId w:val="76"/>
  </w:num>
  <w:num w:numId="56" w16cid:durableId="2048293662">
    <w:abstractNumId w:val="43"/>
  </w:num>
  <w:num w:numId="57" w16cid:durableId="120001390">
    <w:abstractNumId w:val="67"/>
  </w:num>
  <w:num w:numId="58" w16cid:durableId="487479810">
    <w:abstractNumId w:val="71"/>
  </w:num>
  <w:num w:numId="59" w16cid:durableId="1003701532">
    <w:abstractNumId w:val="28"/>
  </w:num>
  <w:num w:numId="60" w16cid:durableId="1520045375">
    <w:abstractNumId w:val="115"/>
  </w:num>
  <w:num w:numId="61" w16cid:durableId="30035062">
    <w:abstractNumId w:val="31"/>
  </w:num>
  <w:num w:numId="62" w16cid:durableId="1690061834">
    <w:abstractNumId w:val="97"/>
  </w:num>
  <w:num w:numId="63" w16cid:durableId="718819004">
    <w:abstractNumId w:val="72"/>
  </w:num>
  <w:num w:numId="64" w16cid:durableId="559294147">
    <w:abstractNumId w:val="85"/>
  </w:num>
  <w:num w:numId="65" w16cid:durableId="2040812480">
    <w:abstractNumId w:val="19"/>
  </w:num>
  <w:num w:numId="66" w16cid:durableId="1158767527">
    <w:abstractNumId w:val="92"/>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5"/>
  </w:num>
  <w:num w:numId="70" w16cid:durableId="1539390597">
    <w:abstractNumId w:val="40"/>
  </w:num>
  <w:num w:numId="71" w16cid:durableId="1302923468">
    <w:abstractNumId w:val="73"/>
  </w:num>
  <w:num w:numId="72" w16cid:durableId="1457485018">
    <w:abstractNumId w:val="55"/>
  </w:num>
  <w:num w:numId="73" w16cid:durableId="422536044">
    <w:abstractNumId w:val="99"/>
  </w:num>
  <w:num w:numId="74" w16cid:durableId="1379740397">
    <w:abstractNumId w:val="27"/>
  </w:num>
  <w:num w:numId="75" w16cid:durableId="1195580322">
    <w:abstractNumId w:val="21"/>
  </w:num>
  <w:num w:numId="76" w16cid:durableId="1806772482">
    <w:abstractNumId w:val="114"/>
  </w:num>
  <w:num w:numId="77" w16cid:durableId="1472165110">
    <w:abstractNumId w:val="57"/>
  </w:num>
  <w:num w:numId="78" w16cid:durableId="773401532">
    <w:abstractNumId w:val="9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9"/>
  </w:num>
  <w:num w:numId="80" w16cid:durableId="612517061">
    <w:abstractNumId w:val="82"/>
  </w:num>
  <w:num w:numId="81" w16cid:durableId="635723480">
    <w:abstractNumId w:val="80"/>
  </w:num>
  <w:num w:numId="82" w16cid:durableId="1636837164">
    <w:abstractNumId w:val="66"/>
  </w:num>
  <w:num w:numId="83" w16cid:durableId="946040943">
    <w:abstractNumId w:val="30"/>
  </w:num>
  <w:num w:numId="84" w16cid:durableId="1242370452">
    <w:abstractNumId w:val="88"/>
  </w:num>
  <w:num w:numId="85" w16cid:durableId="1512837729">
    <w:abstractNumId w:val="33"/>
  </w:num>
  <w:num w:numId="86" w16cid:durableId="2136560988">
    <w:abstractNumId w:val="111"/>
  </w:num>
  <w:num w:numId="87" w16cid:durableId="1307977103">
    <w:abstractNumId w:val="16"/>
  </w:num>
  <w:num w:numId="88" w16cid:durableId="130367263">
    <w:abstractNumId w:val="64"/>
  </w:num>
  <w:num w:numId="89" w16cid:durableId="1312900919">
    <w:abstractNumId w:val="41"/>
  </w:num>
  <w:num w:numId="90" w16cid:durableId="147330780">
    <w:abstractNumId w:val="62"/>
  </w:num>
  <w:num w:numId="91" w16cid:durableId="1161966957">
    <w:abstractNumId w:val="26"/>
  </w:num>
  <w:num w:numId="92" w16cid:durableId="914435547">
    <w:abstractNumId w:val="17"/>
  </w:num>
  <w:num w:numId="93" w16cid:durableId="227619780">
    <w:abstractNumId w:val="52"/>
  </w:num>
  <w:num w:numId="94" w16cid:durableId="1079979132">
    <w:abstractNumId w:val="100"/>
  </w:num>
  <w:num w:numId="95" w16cid:durableId="1894191116">
    <w:abstractNumId w:val="50"/>
  </w:num>
  <w:num w:numId="96" w16cid:durableId="60565077">
    <w:abstractNumId w:val="110"/>
  </w:num>
  <w:num w:numId="97" w16cid:durableId="1584072949">
    <w:abstractNumId w:val="112"/>
  </w:num>
  <w:num w:numId="98" w16cid:durableId="1680815044">
    <w:abstractNumId w:val="86"/>
  </w:num>
  <w:num w:numId="99" w16cid:durableId="235290388">
    <w:abstractNumId w:val="79"/>
  </w:num>
  <w:num w:numId="100" w16cid:durableId="2125809965">
    <w:abstractNumId w:val="108"/>
  </w:num>
  <w:num w:numId="101" w16cid:durableId="2038001191">
    <w:abstractNumId w:val="20"/>
  </w:num>
  <w:num w:numId="102" w16cid:durableId="106893078">
    <w:abstractNumId w:val="58"/>
  </w:num>
  <w:num w:numId="103" w16cid:durableId="1821341030">
    <w:abstractNumId w:val="3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1C0F"/>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0FE"/>
    <w:rsid w:val="001B2196"/>
    <w:rsid w:val="001B2760"/>
    <w:rsid w:val="001B2F17"/>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486"/>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221"/>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727"/>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554D"/>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85"/>
    <w:rsid w:val="00383BEE"/>
    <w:rsid w:val="003847CF"/>
    <w:rsid w:val="00384C22"/>
    <w:rsid w:val="003851F6"/>
    <w:rsid w:val="00385434"/>
    <w:rsid w:val="00385710"/>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02B"/>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1F8E"/>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B0236"/>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3400"/>
    <w:rsid w:val="004E451F"/>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3730"/>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4F7"/>
    <w:rsid w:val="006525E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97718"/>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C76BE"/>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58"/>
    <w:rsid w:val="006F09B1"/>
    <w:rsid w:val="006F189B"/>
    <w:rsid w:val="006F1AC0"/>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688"/>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156"/>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828"/>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500"/>
    <w:rsid w:val="007F1C82"/>
    <w:rsid w:val="007F2EC7"/>
    <w:rsid w:val="007F3B36"/>
    <w:rsid w:val="007F3B86"/>
    <w:rsid w:val="007F3BBF"/>
    <w:rsid w:val="007F3EFD"/>
    <w:rsid w:val="007F4023"/>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04C"/>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AF6"/>
    <w:rsid w:val="00857DDB"/>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785"/>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EDF"/>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35E6"/>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76D"/>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809"/>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974DF"/>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6E"/>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B0D"/>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706"/>
    <w:rsid w:val="00D01C30"/>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52F"/>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6EDA"/>
    <w:rsid w:val="00DA0496"/>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0CCC"/>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0EA2"/>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1C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gkpge.pl/bip/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SWZ_0996.docx</dmsv2BaseFileName>
    <dmsv2BaseDisplayName xmlns="http://schemas.microsoft.com/sharepoint/v3">SWZ_0996</dmsv2BaseDisplayName>
    <dmsv2SWPP2ObjectNumber xmlns="http://schemas.microsoft.com/sharepoint/v3">POST/PEC/PEC/UZR/00996/2025                       </dmsv2SWPP2ObjectNumber>
    <dmsv2SWPP2SumMD5 xmlns="http://schemas.microsoft.com/sharepoint/v3">e659abe12bd277167f99bbe5e8d7e0d5</dmsv2SWPP2SumMD5>
    <dmsv2BaseMoved xmlns="http://schemas.microsoft.com/sharepoint/v3">false</dmsv2BaseMoved>
    <dmsv2BaseIsSensitive xmlns="http://schemas.microsoft.com/sharepoint/v3">true</dmsv2BaseIsSensitive>
    <dmsv2SWPP2IDSWPP2 xmlns="http://schemas.microsoft.com/sharepoint/v3">699670</dmsv2SWPP2IDSWPP2>
    <dmsv2SWPP2MimeType xmlns="http://schemas.microsoft.com/sharepoint/v3">application/vnd.openxmlformats-officedocument.wordprocessingml.document</dmsv2SWPP2MimeType>
    <dmsv2SWPP2SubObjectName xmlns="http://schemas.microsoft.com/sharepoint/v3">Głosowanie</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23918177</dmsv2BaseClientSystemDocumentID>
    <dmsv2BaseModifiedByID xmlns="http://schemas.microsoft.com/sharepoint/v3">19100304</dmsv2BaseModifiedByID>
    <dmsv2BaseCreatedByID xmlns="http://schemas.microsoft.com/sharepoint/v3">19100304</dmsv2BaseCreatedByID>
    <dmsv2SWPP2ObjectDepartment xmlns="http://schemas.microsoft.com/sharepoint/v3">00000001000l0003000s</dmsv2SWPP2ObjectDepartment>
    <dmsv2SWPP2ObjectName xmlns="http://schemas.microsoft.com/sharepoint/v3">Postępowanie</dmsv2SWPP2ObjectName>
    <_dlc_DocId xmlns="a19cb1c7-c5c7-46d4-85ae-d83685407bba">JEUP5JKVCYQC-1440096624-16782</_dlc_DocId>
    <_dlc_DocIdUrl xmlns="a19cb1c7-c5c7-46d4-85ae-d83685407bba">
      <Url>https://swpp2.dms.gkpge.pl/sites/41/_layouts/15/DocIdRedir.aspx?ID=JEUP5JKVCYQC-1440096624-16782</Url>
      <Description>JEUP5JKVCYQC-1440096624-16782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2.xml><?xml version="1.0" encoding="utf-8"?>
<ds:datastoreItem xmlns:ds="http://schemas.openxmlformats.org/officeDocument/2006/customXml" ds:itemID="{45229D8B-A441-4B79-B14B-AE54D0B49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2390370A-123B-4501-BF33-AE145D6724D1}">
  <ds:schemaRefs>
    <ds:schemaRef ds:uri="http://schemas.microsoft.com/sharepoint/events"/>
  </ds:schemaRefs>
</ds:datastoreItem>
</file>

<file path=customXml/itemProps5.xml><?xml version="1.0" encoding="utf-8"?>
<ds:datastoreItem xmlns:ds="http://schemas.openxmlformats.org/officeDocument/2006/customXml" ds:itemID="{BEC350CE-AA6B-4B67-BB6A-0BE551FD42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1944</Words>
  <Characters>13088</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Robaczewski Piotr [PGE EC S.A.]</dc:creator>
  <cp:keywords/>
  <cp:lastModifiedBy>Robaczewski Piotr [PGE EC S.A.]</cp:lastModifiedBy>
  <cp:revision>2</cp:revision>
  <dcterms:created xsi:type="dcterms:W3CDTF">2025-12-05T07:56:00Z</dcterms:created>
  <dcterms:modified xsi:type="dcterms:W3CDTF">2025-12-05T07:56:00Z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y fmtid="{D5CDD505-2E9C-101B-9397-08002B2CF9AE}" pid="13" name="_dlc_DocIdItemGuid">
    <vt:lpwstr>237f2248-a6e3-444e-9565-299cfae7f7ff</vt:lpwstr>
  </property>
</Properties>
</file>